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2CC" w:rsidRPr="007D4F5E" w:rsidRDefault="00217BDB" w:rsidP="001872CC">
      <w:pPr>
        <w:ind w:firstLine="698"/>
        <w:jc w:val="right"/>
        <w:rPr>
          <w:sz w:val="28"/>
          <w:szCs w:val="28"/>
        </w:rPr>
      </w:pPr>
      <w:bookmarkStart w:id="0" w:name="sub_1000"/>
      <w:r w:rsidRPr="007D4F5E">
        <w:rPr>
          <w:rStyle w:val="a5"/>
          <w:bCs/>
          <w:color w:val="auto"/>
          <w:sz w:val="28"/>
          <w:szCs w:val="28"/>
        </w:rPr>
        <w:t>Утверждено</w:t>
      </w:r>
      <w:r w:rsidR="001872CC" w:rsidRPr="007D4F5E">
        <w:rPr>
          <w:rStyle w:val="a5"/>
          <w:bCs/>
          <w:color w:val="auto"/>
          <w:sz w:val="28"/>
          <w:szCs w:val="28"/>
        </w:rPr>
        <w:t xml:space="preserve"> </w:t>
      </w:r>
    </w:p>
    <w:bookmarkEnd w:id="0"/>
    <w:p w:rsidR="001872CC" w:rsidRPr="007D4F5E" w:rsidRDefault="0008330C" w:rsidP="001872CC">
      <w:pPr>
        <w:ind w:firstLine="698"/>
        <w:jc w:val="right"/>
        <w:rPr>
          <w:sz w:val="28"/>
          <w:szCs w:val="28"/>
        </w:rPr>
      </w:pPr>
      <w:r w:rsidRPr="007D4F5E">
        <w:fldChar w:fldCharType="begin"/>
      </w:r>
      <w:r w:rsidRPr="007D4F5E">
        <w:instrText xml:space="preserve"> HYPERLINK \l "sub_0" </w:instrText>
      </w:r>
      <w:r w:rsidRPr="007D4F5E">
        <w:fldChar w:fldCharType="separate"/>
      </w:r>
      <w:proofErr w:type="gramStart"/>
      <w:r w:rsidR="001872CC" w:rsidRPr="007D4F5E">
        <w:rPr>
          <w:rStyle w:val="a6"/>
          <w:bCs/>
          <w:color w:val="auto"/>
          <w:sz w:val="28"/>
          <w:szCs w:val="28"/>
        </w:rPr>
        <w:t>решени</w:t>
      </w:r>
      <w:r w:rsidRPr="007D4F5E">
        <w:rPr>
          <w:rStyle w:val="a6"/>
          <w:bCs/>
          <w:color w:val="auto"/>
          <w:sz w:val="28"/>
          <w:szCs w:val="28"/>
        </w:rPr>
        <w:fldChar w:fldCharType="end"/>
      </w:r>
      <w:r w:rsidR="00217BDB" w:rsidRPr="007D4F5E">
        <w:rPr>
          <w:rStyle w:val="a6"/>
          <w:bCs/>
          <w:color w:val="auto"/>
          <w:sz w:val="28"/>
          <w:szCs w:val="28"/>
        </w:rPr>
        <w:t>ем</w:t>
      </w:r>
      <w:proofErr w:type="gramEnd"/>
      <w:r w:rsidR="001872CC" w:rsidRPr="007D4F5E">
        <w:rPr>
          <w:rStyle w:val="a5"/>
          <w:bCs/>
          <w:color w:val="auto"/>
          <w:sz w:val="28"/>
          <w:szCs w:val="28"/>
        </w:rPr>
        <w:t xml:space="preserve"> Собрания</w:t>
      </w:r>
    </w:p>
    <w:p w:rsidR="001872CC" w:rsidRPr="007D4F5E" w:rsidRDefault="001872CC" w:rsidP="001872CC">
      <w:pPr>
        <w:ind w:firstLine="698"/>
        <w:jc w:val="right"/>
        <w:rPr>
          <w:sz w:val="28"/>
          <w:szCs w:val="28"/>
        </w:rPr>
      </w:pPr>
      <w:r w:rsidRPr="007D4F5E">
        <w:rPr>
          <w:rStyle w:val="a5"/>
          <w:bCs/>
          <w:color w:val="auto"/>
          <w:sz w:val="28"/>
          <w:szCs w:val="28"/>
        </w:rPr>
        <w:t>Дергачевского муниципального района</w:t>
      </w:r>
    </w:p>
    <w:p w:rsidR="001872CC" w:rsidRPr="007D4F5E" w:rsidRDefault="001872CC" w:rsidP="001872CC">
      <w:pPr>
        <w:ind w:firstLine="698"/>
        <w:jc w:val="right"/>
        <w:rPr>
          <w:rStyle w:val="a5"/>
          <w:bCs/>
          <w:color w:val="auto"/>
          <w:sz w:val="28"/>
          <w:szCs w:val="28"/>
        </w:rPr>
      </w:pPr>
      <w:r w:rsidRPr="007D4F5E">
        <w:rPr>
          <w:rStyle w:val="a5"/>
          <w:bCs/>
          <w:color w:val="auto"/>
          <w:sz w:val="28"/>
          <w:szCs w:val="28"/>
        </w:rPr>
        <w:t>Саратовской области</w:t>
      </w:r>
    </w:p>
    <w:p w:rsidR="00217BDB" w:rsidRPr="007D4F5E" w:rsidRDefault="002555AE" w:rsidP="00217BDB">
      <w:pPr>
        <w:ind w:firstLine="698"/>
        <w:jc w:val="right"/>
        <w:rPr>
          <w:rStyle w:val="a5"/>
          <w:bCs/>
          <w:color w:val="auto"/>
          <w:sz w:val="28"/>
          <w:szCs w:val="28"/>
        </w:rPr>
      </w:pPr>
      <w:r w:rsidRPr="007D4F5E">
        <w:rPr>
          <w:rStyle w:val="a5"/>
          <w:bCs/>
          <w:color w:val="auto"/>
          <w:sz w:val="28"/>
          <w:szCs w:val="28"/>
        </w:rPr>
        <w:t>от 28.08.2014 г. №203-2663</w:t>
      </w:r>
      <w:r w:rsidR="00217BDB" w:rsidRPr="007D4F5E">
        <w:rPr>
          <w:rStyle w:val="a5"/>
          <w:bCs/>
          <w:color w:val="auto"/>
          <w:sz w:val="28"/>
          <w:szCs w:val="28"/>
        </w:rPr>
        <w:t xml:space="preserve"> </w:t>
      </w:r>
    </w:p>
    <w:p w:rsidR="00217BDB" w:rsidRPr="007D4F5E" w:rsidRDefault="00217BDB" w:rsidP="00217BDB">
      <w:pPr>
        <w:ind w:firstLine="698"/>
        <w:jc w:val="right"/>
        <w:rPr>
          <w:sz w:val="28"/>
          <w:szCs w:val="28"/>
        </w:rPr>
      </w:pPr>
      <w:r w:rsidRPr="007D4F5E">
        <w:rPr>
          <w:rStyle w:val="a5"/>
          <w:bCs/>
          <w:color w:val="auto"/>
          <w:sz w:val="28"/>
          <w:szCs w:val="28"/>
        </w:rPr>
        <w:t xml:space="preserve">в редакции </w:t>
      </w:r>
      <w:hyperlink w:anchor="sub_0" w:history="1">
        <w:proofErr w:type="gramStart"/>
        <w:r w:rsidRPr="007D4F5E">
          <w:rPr>
            <w:rStyle w:val="a6"/>
            <w:bCs/>
            <w:color w:val="auto"/>
            <w:sz w:val="28"/>
            <w:szCs w:val="28"/>
          </w:rPr>
          <w:t>решени</w:t>
        </w:r>
      </w:hyperlink>
      <w:r w:rsidR="007D02CF" w:rsidRPr="007D4F5E">
        <w:rPr>
          <w:rStyle w:val="a6"/>
          <w:bCs/>
          <w:color w:val="auto"/>
          <w:sz w:val="28"/>
          <w:szCs w:val="28"/>
        </w:rPr>
        <w:t>й</w:t>
      </w:r>
      <w:proofErr w:type="gramEnd"/>
      <w:r w:rsidRPr="007D4F5E">
        <w:rPr>
          <w:rStyle w:val="a5"/>
          <w:bCs/>
          <w:color w:val="auto"/>
          <w:sz w:val="28"/>
          <w:szCs w:val="28"/>
        </w:rPr>
        <w:t xml:space="preserve"> Собрания</w:t>
      </w:r>
    </w:p>
    <w:p w:rsidR="00217BDB" w:rsidRPr="007D4F5E" w:rsidRDefault="00217BDB" w:rsidP="00217BDB">
      <w:pPr>
        <w:ind w:firstLine="698"/>
        <w:jc w:val="right"/>
        <w:rPr>
          <w:sz w:val="28"/>
          <w:szCs w:val="28"/>
        </w:rPr>
      </w:pPr>
      <w:r w:rsidRPr="007D4F5E">
        <w:rPr>
          <w:rStyle w:val="a5"/>
          <w:bCs/>
          <w:color w:val="auto"/>
          <w:sz w:val="28"/>
          <w:szCs w:val="28"/>
        </w:rPr>
        <w:t>Дергачевского муниципального района</w:t>
      </w:r>
    </w:p>
    <w:p w:rsidR="00217BDB" w:rsidRPr="007D4F5E" w:rsidRDefault="00217BDB" w:rsidP="00217BDB">
      <w:pPr>
        <w:ind w:firstLine="698"/>
        <w:jc w:val="right"/>
        <w:rPr>
          <w:rStyle w:val="a5"/>
          <w:bCs/>
          <w:color w:val="auto"/>
          <w:sz w:val="28"/>
          <w:szCs w:val="28"/>
        </w:rPr>
      </w:pPr>
      <w:r w:rsidRPr="007D4F5E">
        <w:rPr>
          <w:rStyle w:val="a5"/>
          <w:bCs/>
          <w:color w:val="auto"/>
          <w:sz w:val="28"/>
          <w:szCs w:val="28"/>
        </w:rPr>
        <w:t>Саратовской области</w:t>
      </w:r>
    </w:p>
    <w:p w:rsidR="007D02CF" w:rsidRPr="007D4F5E" w:rsidRDefault="007D02CF" w:rsidP="00217BDB">
      <w:pPr>
        <w:ind w:firstLine="698"/>
        <w:jc w:val="right"/>
        <w:rPr>
          <w:rStyle w:val="a5"/>
          <w:bCs/>
          <w:color w:val="auto"/>
          <w:sz w:val="28"/>
          <w:szCs w:val="28"/>
        </w:rPr>
      </w:pPr>
      <w:r w:rsidRPr="007D4F5E">
        <w:rPr>
          <w:rStyle w:val="a5"/>
          <w:bCs/>
          <w:color w:val="auto"/>
          <w:sz w:val="28"/>
          <w:szCs w:val="28"/>
        </w:rPr>
        <w:t>от 28</w:t>
      </w:r>
      <w:r w:rsidR="00217BDB" w:rsidRPr="007D4F5E">
        <w:rPr>
          <w:rStyle w:val="a5"/>
          <w:bCs/>
          <w:color w:val="auto"/>
          <w:sz w:val="28"/>
          <w:szCs w:val="28"/>
        </w:rPr>
        <w:t>.08.2015 г. №</w:t>
      </w:r>
      <w:r w:rsidRPr="007D4F5E">
        <w:rPr>
          <w:rStyle w:val="a5"/>
          <w:bCs/>
          <w:color w:val="auto"/>
          <w:sz w:val="28"/>
          <w:szCs w:val="28"/>
        </w:rPr>
        <w:t xml:space="preserve">218-2796, </w:t>
      </w:r>
    </w:p>
    <w:p w:rsidR="002555AE" w:rsidRPr="007D4F5E" w:rsidRDefault="00000C3D" w:rsidP="00217BDB">
      <w:pPr>
        <w:ind w:firstLine="698"/>
        <w:jc w:val="right"/>
        <w:rPr>
          <w:rStyle w:val="a5"/>
          <w:bCs/>
          <w:color w:val="auto"/>
          <w:sz w:val="28"/>
          <w:szCs w:val="28"/>
        </w:rPr>
      </w:pPr>
      <w:r w:rsidRPr="007D4F5E">
        <w:rPr>
          <w:rStyle w:val="a5"/>
          <w:bCs/>
          <w:color w:val="auto"/>
          <w:sz w:val="28"/>
          <w:szCs w:val="28"/>
        </w:rPr>
        <w:t>от  30</w:t>
      </w:r>
      <w:r w:rsidR="007D02CF" w:rsidRPr="007D4F5E">
        <w:rPr>
          <w:rStyle w:val="a5"/>
          <w:bCs/>
          <w:color w:val="auto"/>
          <w:sz w:val="28"/>
          <w:szCs w:val="28"/>
        </w:rPr>
        <w:t xml:space="preserve">.12.2015г. № </w:t>
      </w:r>
      <w:r w:rsidRPr="007D4F5E">
        <w:rPr>
          <w:rStyle w:val="a5"/>
          <w:bCs/>
          <w:color w:val="auto"/>
          <w:sz w:val="28"/>
          <w:szCs w:val="28"/>
        </w:rPr>
        <w:t>225-2849</w:t>
      </w:r>
    </w:p>
    <w:p w:rsidR="009408E8" w:rsidRDefault="00342AA3" w:rsidP="00217BDB">
      <w:pPr>
        <w:ind w:firstLine="698"/>
        <w:jc w:val="right"/>
        <w:rPr>
          <w:rStyle w:val="a5"/>
          <w:bCs/>
          <w:color w:val="auto"/>
          <w:sz w:val="28"/>
          <w:szCs w:val="28"/>
        </w:rPr>
      </w:pPr>
      <w:r>
        <w:rPr>
          <w:rStyle w:val="a5"/>
          <w:bCs/>
          <w:color w:val="auto"/>
          <w:sz w:val="28"/>
          <w:szCs w:val="28"/>
        </w:rPr>
        <w:t>от 30.12.2016 г. № 07-39</w:t>
      </w:r>
    </w:p>
    <w:p w:rsidR="00603D4F" w:rsidRPr="007D4F5E" w:rsidRDefault="00603D4F" w:rsidP="00217BDB">
      <w:pPr>
        <w:ind w:firstLine="698"/>
        <w:jc w:val="right"/>
        <w:rPr>
          <w:sz w:val="28"/>
          <w:szCs w:val="28"/>
        </w:rPr>
      </w:pPr>
      <w:r>
        <w:rPr>
          <w:rStyle w:val="a5"/>
          <w:bCs/>
          <w:color w:val="auto"/>
          <w:sz w:val="28"/>
          <w:szCs w:val="28"/>
        </w:rPr>
        <w:t xml:space="preserve">от </w:t>
      </w:r>
      <w:r w:rsidR="00861761">
        <w:rPr>
          <w:rStyle w:val="a5"/>
          <w:bCs/>
          <w:color w:val="auto"/>
          <w:sz w:val="28"/>
          <w:szCs w:val="28"/>
        </w:rPr>
        <w:t>25.11.</w:t>
      </w:r>
      <w:r>
        <w:rPr>
          <w:rStyle w:val="a5"/>
          <w:bCs/>
          <w:color w:val="auto"/>
          <w:sz w:val="28"/>
          <w:szCs w:val="28"/>
        </w:rPr>
        <w:t xml:space="preserve"> 2019 г. № </w:t>
      </w:r>
      <w:r w:rsidR="00861761">
        <w:rPr>
          <w:rStyle w:val="a5"/>
          <w:bCs/>
          <w:color w:val="auto"/>
          <w:sz w:val="28"/>
          <w:szCs w:val="28"/>
        </w:rPr>
        <w:t>56-281</w:t>
      </w:r>
    </w:p>
    <w:p w:rsidR="001872CC" w:rsidRPr="007D4F5E" w:rsidRDefault="001872CC" w:rsidP="001872CC">
      <w:pPr>
        <w:ind w:firstLine="720"/>
        <w:jc w:val="both"/>
        <w:rPr>
          <w:sz w:val="28"/>
          <w:szCs w:val="28"/>
        </w:rPr>
      </w:pPr>
    </w:p>
    <w:p w:rsidR="001872CC" w:rsidRPr="007D4F5E" w:rsidRDefault="001872CC" w:rsidP="001872CC">
      <w:pPr>
        <w:pStyle w:val="1"/>
        <w:jc w:val="center"/>
        <w:rPr>
          <w:rFonts w:ascii="Times New Roman" w:hAnsi="Times New Roman"/>
          <w:szCs w:val="28"/>
        </w:rPr>
      </w:pPr>
      <w:r w:rsidRPr="007D4F5E">
        <w:rPr>
          <w:rFonts w:ascii="Times New Roman" w:hAnsi="Times New Roman"/>
          <w:szCs w:val="28"/>
        </w:rPr>
        <w:t>Положение</w:t>
      </w:r>
      <w:bookmarkStart w:id="1" w:name="_GoBack"/>
      <w:bookmarkEnd w:id="1"/>
      <w:r w:rsidRPr="007D4F5E">
        <w:rPr>
          <w:rFonts w:ascii="Times New Roman" w:hAnsi="Times New Roman"/>
          <w:szCs w:val="28"/>
        </w:rPr>
        <w:br/>
        <w:t>"О межбюджетных отношениях в Дергачевском муниципальном районе Саратовской области"</w:t>
      </w:r>
    </w:p>
    <w:p w:rsidR="001872CC" w:rsidRPr="007D4F5E" w:rsidRDefault="001872CC" w:rsidP="001872CC">
      <w:pPr>
        <w:ind w:firstLine="720"/>
        <w:jc w:val="both"/>
        <w:rPr>
          <w:sz w:val="28"/>
          <w:szCs w:val="28"/>
        </w:rPr>
      </w:pPr>
    </w:p>
    <w:p w:rsidR="001872CC" w:rsidRPr="007D4F5E" w:rsidRDefault="001872CC" w:rsidP="0007415B">
      <w:pPr>
        <w:pStyle w:val="1"/>
        <w:jc w:val="center"/>
        <w:rPr>
          <w:rFonts w:ascii="Times New Roman" w:hAnsi="Times New Roman"/>
          <w:szCs w:val="28"/>
        </w:rPr>
      </w:pPr>
      <w:bookmarkStart w:id="2" w:name="sub_1100"/>
      <w:r w:rsidRPr="007D4F5E">
        <w:rPr>
          <w:rFonts w:ascii="Times New Roman" w:hAnsi="Times New Roman"/>
          <w:szCs w:val="28"/>
        </w:rPr>
        <w:t>Глава I. Общие положения</w:t>
      </w:r>
    </w:p>
    <w:bookmarkEnd w:id="2"/>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bookmarkStart w:id="3" w:name="sub_1101"/>
      <w:r w:rsidRPr="007D4F5E">
        <w:rPr>
          <w:rStyle w:val="a5"/>
          <w:bCs/>
          <w:color w:val="auto"/>
          <w:sz w:val="28"/>
          <w:szCs w:val="28"/>
        </w:rPr>
        <w:t>Пункт 1.</w:t>
      </w:r>
      <w:r w:rsidRPr="007D4F5E">
        <w:rPr>
          <w:sz w:val="28"/>
          <w:szCs w:val="28"/>
        </w:rPr>
        <w:t xml:space="preserve"> Предмет правового регулирования</w:t>
      </w:r>
    </w:p>
    <w:bookmarkEnd w:id="3"/>
    <w:p w:rsidR="001872CC" w:rsidRPr="007D4F5E" w:rsidRDefault="001872CC" w:rsidP="001872CC">
      <w:pPr>
        <w:ind w:firstLine="720"/>
        <w:jc w:val="both"/>
        <w:rPr>
          <w:sz w:val="28"/>
          <w:szCs w:val="28"/>
        </w:rPr>
      </w:pPr>
      <w:proofErr w:type="gramStart"/>
      <w:r w:rsidRPr="007D4F5E">
        <w:rPr>
          <w:sz w:val="28"/>
          <w:szCs w:val="28"/>
        </w:rPr>
        <w:t>Настоящее Положение регулирует отношения между органами местного самоуправления муниципального района и органами местного самоуправления муниципальных образований района по вопросам установления нормативов отчислений от налогов, подлежащих зачислению в районный бюджет, в местные бюджеты поселений, предоставления межбюджетных трансфертов из районного бюджета бюджетам поселений, предоставления межбюджетных трансфертов из местных бюджетов поселений районному бюджету, наделения органов местного самоуправления муниципальных образований отдельными полномочиями органов государственной</w:t>
      </w:r>
      <w:proofErr w:type="gramEnd"/>
      <w:r w:rsidRPr="007D4F5E">
        <w:rPr>
          <w:sz w:val="28"/>
          <w:szCs w:val="28"/>
        </w:rPr>
        <w:t xml:space="preserve"> власти области, района и иным вопросам в сфере межбюджетных отношений.</w:t>
      </w:r>
    </w:p>
    <w:p w:rsidR="001872CC" w:rsidRPr="007D4F5E" w:rsidRDefault="001872CC" w:rsidP="001872CC">
      <w:pPr>
        <w:ind w:firstLine="720"/>
        <w:jc w:val="both"/>
        <w:rPr>
          <w:sz w:val="28"/>
          <w:szCs w:val="28"/>
        </w:rPr>
      </w:pPr>
      <w:bookmarkStart w:id="4" w:name="sub_1102"/>
      <w:r w:rsidRPr="007D4F5E">
        <w:rPr>
          <w:rStyle w:val="a5"/>
          <w:bCs/>
          <w:color w:val="auto"/>
          <w:sz w:val="28"/>
          <w:szCs w:val="28"/>
        </w:rPr>
        <w:t>Пункт 2</w:t>
      </w:r>
      <w:r w:rsidRPr="007D4F5E">
        <w:rPr>
          <w:sz w:val="28"/>
          <w:szCs w:val="28"/>
        </w:rPr>
        <w:t>. Нормативные правовые акты, регулирующие межбюджетные отношения в Дергачевском муниципальном районе Саратовской области</w:t>
      </w:r>
    </w:p>
    <w:bookmarkEnd w:id="4"/>
    <w:p w:rsidR="001872CC" w:rsidRPr="007D4F5E" w:rsidRDefault="001872CC" w:rsidP="001872CC">
      <w:pPr>
        <w:ind w:firstLine="720"/>
        <w:jc w:val="both"/>
        <w:rPr>
          <w:sz w:val="28"/>
          <w:szCs w:val="28"/>
        </w:rPr>
      </w:pPr>
      <w:r w:rsidRPr="007D4F5E">
        <w:rPr>
          <w:sz w:val="28"/>
          <w:szCs w:val="28"/>
        </w:rPr>
        <w:t xml:space="preserve">Межбюджетные отношения в Дергачевском муниципальном районе регулируются: </w:t>
      </w:r>
      <w:hyperlink r:id="rId9" w:history="1">
        <w:proofErr w:type="gramStart"/>
        <w:r w:rsidRPr="007D4F5E">
          <w:rPr>
            <w:rStyle w:val="a6"/>
            <w:color w:val="auto"/>
            <w:sz w:val="28"/>
            <w:szCs w:val="28"/>
          </w:rPr>
          <w:t>Бюджетным кодексом</w:t>
        </w:r>
      </w:hyperlink>
      <w:r w:rsidRPr="007D4F5E">
        <w:rPr>
          <w:sz w:val="28"/>
          <w:szCs w:val="28"/>
        </w:rPr>
        <w:t xml:space="preserve"> Российской Федерации, </w:t>
      </w:r>
      <w:hyperlink r:id="rId10" w:history="1">
        <w:r w:rsidRPr="007D4F5E">
          <w:rPr>
            <w:rStyle w:val="a6"/>
            <w:color w:val="auto"/>
            <w:sz w:val="28"/>
            <w:szCs w:val="28"/>
          </w:rPr>
          <w:t>Налоговым кодексом</w:t>
        </w:r>
      </w:hyperlink>
      <w:r w:rsidRPr="007D4F5E">
        <w:rPr>
          <w:sz w:val="28"/>
          <w:szCs w:val="28"/>
        </w:rPr>
        <w:t xml:space="preserve"> Российской Федерации, федеральными законами о федеральном бюджете, другими федеральными законами и нормативными правовыми актами Российской Федерации, законами области и нормативными правовыми актами области, нормативными правовыми актами представительных органов местного самоуправления о местных бюджетах, иными нормативными правовыми актами представительных органов местного самоуправления по вопросам, указанным в </w:t>
      </w:r>
      <w:hyperlink w:anchor="sub_1101" w:history="1">
        <w:r w:rsidRPr="007D4F5E">
          <w:rPr>
            <w:rStyle w:val="a6"/>
            <w:color w:val="auto"/>
            <w:sz w:val="28"/>
            <w:szCs w:val="28"/>
          </w:rPr>
          <w:t>пункте 1</w:t>
        </w:r>
      </w:hyperlink>
      <w:r w:rsidRPr="007D4F5E">
        <w:rPr>
          <w:sz w:val="28"/>
          <w:szCs w:val="28"/>
        </w:rPr>
        <w:t xml:space="preserve"> настоящего Положения.</w:t>
      </w:r>
      <w:proofErr w:type="gramEnd"/>
    </w:p>
    <w:p w:rsidR="001872CC" w:rsidRPr="007D4F5E" w:rsidRDefault="001872CC" w:rsidP="001872CC">
      <w:pPr>
        <w:ind w:firstLine="720"/>
        <w:jc w:val="both"/>
        <w:rPr>
          <w:sz w:val="28"/>
          <w:szCs w:val="28"/>
        </w:rPr>
      </w:pPr>
      <w:bookmarkStart w:id="5" w:name="sub_1103"/>
      <w:r w:rsidRPr="007D4F5E">
        <w:rPr>
          <w:rStyle w:val="a5"/>
          <w:bCs/>
          <w:color w:val="auto"/>
          <w:sz w:val="28"/>
          <w:szCs w:val="28"/>
        </w:rPr>
        <w:t>Пункт 3.</w:t>
      </w:r>
      <w:r w:rsidRPr="007D4F5E">
        <w:rPr>
          <w:sz w:val="28"/>
          <w:szCs w:val="28"/>
        </w:rPr>
        <w:t xml:space="preserve"> Участники межбюджетных отношений в районе</w:t>
      </w:r>
    </w:p>
    <w:bookmarkEnd w:id="5"/>
    <w:p w:rsidR="001872CC" w:rsidRPr="007D4F5E" w:rsidRDefault="001872CC" w:rsidP="001872CC">
      <w:pPr>
        <w:ind w:firstLine="720"/>
        <w:jc w:val="both"/>
        <w:rPr>
          <w:sz w:val="28"/>
          <w:szCs w:val="28"/>
        </w:rPr>
      </w:pPr>
      <w:r w:rsidRPr="007D4F5E">
        <w:rPr>
          <w:sz w:val="28"/>
          <w:szCs w:val="28"/>
        </w:rPr>
        <w:t>Участниками межбюджетных отношений в районе являются:</w:t>
      </w:r>
    </w:p>
    <w:p w:rsidR="001872CC" w:rsidRPr="007D4F5E" w:rsidRDefault="001872CC" w:rsidP="001872CC">
      <w:pPr>
        <w:ind w:firstLine="720"/>
        <w:jc w:val="both"/>
        <w:rPr>
          <w:sz w:val="28"/>
          <w:szCs w:val="28"/>
        </w:rPr>
      </w:pPr>
      <w:r w:rsidRPr="007D4F5E">
        <w:rPr>
          <w:sz w:val="28"/>
          <w:szCs w:val="28"/>
        </w:rPr>
        <w:t xml:space="preserve">- органы местного самоуправления муниципального района; </w:t>
      </w:r>
    </w:p>
    <w:p w:rsidR="001872CC" w:rsidRPr="007D4F5E" w:rsidRDefault="001872CC" w:rsidP="001872CC">
      <w:pPr>
        <w:ind w:firstLine="720"/>
        <w:jc w:val="both"/>
        <w:rPr>
          <w:sz w:val="28"/>
          <w:szCs w:val="28"/>
        </w:rPr>
      </w:pPr>
      <w:r w:rsidRPr="007D4F5E">
        <w:rPr>
          <w:sz w:val="28"/>
          <w:szCs w:val="28"/>
        </w:rPr>
        <w:t>-органы местного самоуправления муниципальных образований (поселений).</w:t>
      </w:r>
    </w:p>
    <w:p w:rsidR="001872CC" w:rsidRPr="007D4F5E" w:rsidRDefault="001872CC" w:rsidP="001872CC">
      <w:pPr>
        <w:ind w:firstLine="720"/>
        <w:jc w:val="both"/>
        <w:rPr>
          <w:sz w:val="28"/>
          <w:szCs w:val="28"/>
        </w:rPr>
      </w:pPr>
      <w:bookmarkStart w:id="6" w:name="sub_1104"/>
      <w:r w:rsidRPr="007D4F5E">
        <w:rPr>
          <w:rStyle w:val="a5"/>
          <w:bCs/>
          <w:color w:val="auto"/>
          <w:sz w:val="28"/>
          <w:szCs w:val="28"/>
        </w:rPr>
        <w:lastRenderedPageBreak/>
        <w:t>Пункт 4.</w:t>
      </w:r>
      <w:r w:rsidRPr="007D4F5E">
        <w:rPr>
          <w:sz w:val="28"/>
          <w:szCs w:val="28"/>
        </w:rPr>
        <w:t xml:space="preserve"> Формы межбюджетных трансфертов, предоставляемых из местных бюджетов</w:t>
      </w:r>
    </w:p>
    <w:bookmarkEnd w:id="6"/>
    <w:p w:rsidR="001872CC" w:rsidRPr="007D4F5E" w:rsidRDefault="001872CC" w:rsidP="001872CC">
      <w:pPr>
        <w:ind w:firstLine="720"/>
        <w:jc w:val="both"/>
        <w:rPr>
          <w:sz w:val="28"/>
          <w:szCs w:val="28"/>
        </w:rPr>
      </w:pPr>
      <w:r w:rsidRPr="007D4F5E">
        <w:rPr>
          <w:sz w:val="28"/>
          <w:szCs w:val="28"/>
        </w:rPr>
        <w:t>Межбюджетные трансферты из местных бюджетов предоставляются в форме:</w:t>
      </w:r>
    </w:p>
    <w:p w:rsidR="001872CC" w:rsidRPr="007D4F5E" w:rsidRDefault="001872CC" w:rsidP="001872CC">
      <w:pPr>
        <w:ind w:firstLine="720"/>
        <w:jc w:val="both"/>
        <w:rPr>
          <w:sz w:val="28"/>
          <w:szCs w:val="28"/>
        </w:rPr>
      </w:pPr>
      <w:r w:rsidRPr="007D4F5E">
        <w:rPr>
          <w:sz w:val="28"/>
          <w:szCs w:val="28"/>
        </w:rPr>
        <w:t>дотаций из бюджетов муниципальных районов на выравнивание бюджетной обеспеченности поселений</w:t>
      </w:r>
      <w:r w:rsidR="001821D3" w:rsidRPr="007D4F5E">
        <w:t xml:space="preserve"> </w:t>
      </w:r>
      <w:r w:rsidR="001821D3" w:rsidRPr="007D4F5E">
        <w:rPr>
          <w:sz w:val="28"/>
          <w:szCs w:val="28"/>
        </w:rPr>
        <w:t>в соответствии с пунктом 7 настоящего Положения</w:t>
      </w:r>
      <w:proofErr w:type="gramStart"/>
      <w:r w:rsidR="001821D3" w:rsidRPr="007D4F5E">
        <w:rPr>
          <w:sz w:val="28"/>
          <w:szCs w:val="28"/>
        </w:rPr>
        <w:t xml:space="preserve"> </w:t>
      </w:r>
      <w:r w:rsidRPr="007D4F5E">
        <w:rPr>
          <w:sz w:val="28"/>
          <w:szCs w:val="28"/>
        </w:rPr>
        <w:t>;</w:t>
      </w:r>
      <w:proofErr w:type="gramEnd"/>
    </w:p>
    <w:p w:rsidR="001872CC" w:rsidRPr="007D4F5E" w:rsidRDefault="001872CC" w:rsidP="001872CC">
      <w:pPr>
        <w:ind w:firstLine="720"/>
        <w:jc w:val="both"/>
        <w:rPr>
          <w:sz w:val="28"/>
          <w:szCs w:val="28"/>
        </w:rPr>
      </w:pPr>
      <w:r w:rsidRPr="007D4F5E">
        <w:rPr>
          <w:sz w:val="28"/>
          <w:szCs w:val="28"/>
        </w:rPr>
        <w:t xml:space="preserve">субсидий, перечисляемых из бюджетов поселений в бюджеты муниципальных районов на решение вопросов местного значения межмуниципального характера в соответствии со </w:t>
      </w:r>
      <w:hyperlink r:id="rId11" w:history="1">
        <w:r w:rsidRPr="007D4F5E">
          <w:rPr>
            <w:rStyle w:val="a6"/>
            <w:color w:val="auto"/>
            <w:sz w:val="28"/>
            <w:szCs w:val="28"/>
          </w:rPr>
          <w:t>статьей </w:t>
        </w:r>
      </w:hyperlink>
      <w:r w:rsidR="000041A1" w:rsidRPr="007D4F5E">
        <w:rPr>
          <w:rStyle w:val="a6"/>
          <w:color w:val="auto"/>
          <w:sz w:val="28"/>
          <w:szCs w:val="28"/>
        </w:rPr>
        <w:t> 142.3</w:t>
      </w:r>
      <w:r w:rsidRPr="007D4F5E">
        <w:rPr>
          <w:sz w:val="28"/>
          <w:szCs w:val="28"/>
        </w:rPr>
        <w:t xml:space="preserve"> Бюджетного кодекса Российской Федерации;</w:t>
      </w:r>
    </w:p>
    <w:p w:rsidR="001872CC" w:rsidRPr="007D4F5E" w:rsidRDefault="001872CC" w:rsidP="001872CC">
      <w:pPr>
        <w:ind w:firstLine="720"/>
        <w:jc w:val="both"/>
        <w:rPr>
          <w:sz w:val="28"/>
          <w:szCs w:val="28"/>
        </w:rPr>
      </w:pPr>
      <w:r w:rsidRPr="007D4F5E">
        <w:rPr>
          <w:sz w:val="28"/>
          <w:szCs w:val="28"/>
        </w:rPr>
        <w:t xml:space="preserve">иных межбюджетных трансфертов в соответствии со </w:t>
      </w:r>
      <w:r w:rsidR="000041A1" w:rsidRPr="007D4F5E">
        <w:rPr>
          <w:sz w:val="28"/>
          <w:szCs w:val="28"/>
        </w:rPr>
        <w:t xml:space="preserve">статьями </w:t>
      </w:r>
      <w:r w:rsidR="000041A1" w:rsidRPr="007D4F5E">
        <w:rPr>
          <w:b/>
          <w:sz w:val="28"/>
          <w:szCs w:val="28"/>
        </w:rPr>
        <w:t>142.4, 142.5</w:t>
      </w:r>
      <w:r w:rsidR="000041A1" w:rsidRPr="007D4F5E">
        <w:rPr>
          <w:sz w:val="28"/>
          <w:szCs w:val="28"/>
        </w:rPr>
        <w:t xml:space="preserve"> </w:t>
      </w:r>
      <w:r w:rsidRPr="007D4F5E">
        <w:rPr>
          <w:sz w:val="28"/>
          <w:szCs w:val="28"/>
        </w:rPr>
        <w:t>Бюджетного кодекса Российской Федерации.</w:t>
      </w:r>
    </w:p>
    <w:p w:rsidR="001872CC" w:rsidRPr="007D4F5E" w:rsidRDefault="001872CC" w:rsidP="001872CC">
      <w:pPr>
        <w:ind w:firstLine="720"/>
        <w:jc w:val="both"/>
        <w:rPr>
          <w:sz w:val="28"/>
          <w:szCs w:val="28"/>
        </w:rPr>
      </w:pPr>
      <w:proofErr w:type="gramStart"/>
      <w:r w:rsidRPr="007D4F5E">
        <w:rPr>
          <w:sz w:val="28"/>
          <w:szCs w:val="28"/>
        </w:rPr>
        <w:t xml:space="preserve">В соответствии с </w:t>
      </w:r>
      <w:hyperlink r:id="rId12" w:history="1">
        <w:r w:rsidRPr="007D4F5E">
          <w:rPr>
            <w:rStyle w:val="a6"/>
            <w:color w:val="auto"/>
            <w:sz w:val="28"/>
            <w:szCs w:val="28"/>
          </w:rPr>
          <w:t>Бюджетным кодексом</w:t>
        </w:r>
      </w:hyperlink>
      <w:r w:rsidRPr="007D4F5E">
        <w:rPr>
          <w:sz w:val="28"/>
          <w:szCs w:val="28"/>
        </w:rPr>
        <w:t xml:space="preserve"> Российской Федерации межбюджетные трансферты из бюджетов муниципальных районов бюджетам поселений (за исключением межбюджетных трансфертов на осуществление части полномочий по решению вопросов местного значения в соответствии с заключенными соглашениями) предоставляются при условии соблюдения соответствующими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w:t>
      </w:r>
      <w:proofErr w:type="gramEnd"/>
    </w:p>
    <w:p w:rsidR="00126882" w:rsidRPr="00D45A62" w:rsidRDefault="001872CC" w:rsidP="009408E8">
      <w:pPr>
        <w:ind w:firstLine="720"/>
        <w:jc w:val="both"/>
        <w:rPr>
          <w:bCs/>
          <w:sz w:val="28"/>
          <w:szCs w:val="28"/>
        </w:rPr>
      </w:pPr>
      <w:bookmarkStart w:id="7" w:name="sub_1105"/>
      <w:r w:rsidRPr="00D45A62">
        <w:rPr>
          <w:rStyle w:val="a5"/>
          <w:bCs/>
          <w:color w:val="auto"/>
          <w:sz w:val="28"/>
          <w:szCs w:val="28"/>
        </w:rPr>
        <w:t>Пункт 5.</w:t>
      </w:r>
      <w:r w:rsidR="009408E8" w:rsidRPr="00D45A62">
        <w:rPr>
          <w:rStyle w:val="a5"/>
          <w:bCs/>
          <w:color w:val="auto"/>
          <w:sz w:val="28"/>
          <w:szCs w:val="28"/>
        </w:rPr>
        <w:t xml:space="preserve"> </w:t>
      </w:r>
      <w:r w:rsidRPr="00D45A62">
        <w:rPr>
          <w:sz w:val="28"/>
          <w:szCs w:val="28"/>
        </w:rPr>
        <w:t xml:space="preserve"> </w:t>
      </w:r>
      <w:bookmarkStart w:id="8" w:name="sub_11052"/>
      <w:bookmarkEnd w:id="7"/>
      <w:r w:rsidR="009408E8" w:rsidRPr="00D45A62">
        <w:rPr>
          <w:sz w:val="28"/>
          <w:szCs w:val="28"/>
        </w:rPr>
        <w:t>Исключен.</w:t>
      </w:r>
    </w:p>
    <w:p w:rsidR="00823C3B" w:rsidRPr="007D4F5E" w:rsidRDefault="001872CC" w:rsidP="00823C3B">
      <w:pPr>
        <w:ind w:firstLine="720"/>
        <w:jc w:val="both"/>
        <w:rPr>
          <w:strike/>
          <w:sz w:val="28"/>
          <w:szCs w:val="28"/>
        </w:rPr>
      </w:pPr>
      <w:bookmarkStart w:id="9" w:name="sub_1106"/>
      <w:bookmarkEnd w:id="8"/>
      <w:r w:rsidRPr="007D4F5E">
        <w:rPr>
          <w:rStyle w:val="a5"/>
          <w:bCs/>
          <w:color w:val="auto"/>
          <w:sz w:val="28"/>
          <w:szCs w:val="28"/>
        </w:rPr>
        <w:t>Пункт 6.</w:t>
      </w:r>
      <w:r w:rsidRPr="007D4F5E">
        <w:rPr>
          <w:sz w:val="28"/>
          <w:szCs w:val="28"/>
        </w:rPr>
        <w:t xml:space="preserve"> </w:t>
      </w:r>
      <w:bookmarkStart w:id="10" w:name="sub_11062"/>
      <w:bookmarkEnd w:id="9"/>
      <w:r w:rsidR="00823C3B" w:rsidRPr="007D4F5E">
        <w:rPr>
          <w:sz w:val="28"/>
          <w:szCs w:val="28"/>
        </w:rPr>
        <w:t xml:space="preserve"> Исключен.</w:t>
      </w:r>
    </w:p>
    <w:p w:rsidR="001872CC" w:rsidRPr="007D4F5E" w:rsidRDefault="001872CC" w:rsidP="001872CC">
      <w:pPr>
        <w:ind w:firstLine="720"/>
        <w:jc w:val="both"/>
        <w:rPr>
          <w:sz w:val="28"/>
          <w:szCs w:val="28"/>
        </w:rPr>
      </w:pPr>
      <w:bookmarkStart w:id="11" w:name="sub_1107"/>
      <w:bookmarkEnd w:id="10"/>
      <w:r w:rsidRPr="007D4F5E">
        <w:rPr>
          <w:rStyle w:val="a5"/>
          <w:bCs/>
          <w:color w:val="auto"/>
          <w:sz w:val="28"/>
          <w:szCs w:val="28"/>
        </w:rPr>
        <w:t>Пункт 7.</w:t>
      </w:r>
      <w:r w:rsidRPr="007D4F5E">
        <w:rPr>
          <w:sz w:val="28"/>
          <w:szCs w:val="28"/>
        </w:rPr>
        <w:t xml:space="preserve"> Дотации на выравнивание бюджетной обеспеченности поселений из бюджета муниципального района</w:t>
      </w:r>
    </w:p>
    <w:p w:rsidR="001872CC" w:rsidRPr="00E415F7" w:rsidRDefault="001872CC" w:rsidP="00E415F7">
      <w:pPr>
        <w:pStyle w:val="af1"/>
        <w:numPr>
          <w:ilvl w:val="0"/>
          <w:numId w:val="4"/>
        </w:numPr>
        <w:tabs>
          <w:tab w:val="left" w:pos="851"/>
          <w:tab w:val="left" w:pos="993"/>
        </w:tabs>
        <w:ind w:left="0" w:firstLine="709"/>
        <w:jc w:val="both"/>
        <w:rPr>
          <w:i/>
          <w:sz w:val="28"/>
          <w:szCs w:val="28"/>
        </w:rPr>
      </w:pPr>
      <w:bookmarkStart w:id="12" w:name="sub_11071"/>
      <w:bookmarkEnd w:id="11"/>
      <w:r w:rsidRPr="00E415F7">
        <w:rPr>
          <w:sz w:val="28"/>
          <w:szCs w:val="28"/>
        </w:rPr>
        <w:t xml:space="preserve">Дотации на выравнивание бюджетной обеспеченности поселений из бюджета муниципального района образуют </w:t>
      </w:r>
      <w:r w:rsidR="00E415F7" w:rsidRPr="00E415F7">
        <w:rPr>
          <w:i/>
          <w:sz w:val="28"/>
          <w:szCs w:val="28"/>
        </w:rPr>
        <w:t>общий объем</w:t>
      </w:r>
      <w:r w:rsidRPr="00E415F7">
        <w:rPr>
          <w:i/>
          <w:sz w:val="28"/>
          <w:szCs w:val="28"/>
        </w:rPr>
        <w:t>.</w:t>
      </w:r>
    </w:p>
    <w:p w:rsidR="00E415F7" w:rsidRPr="00E415F7" w:rsidRDefault="00E415F7" w:rsidP="00E415F7">
      <w:pPr>
        <w:pStyle w:val="af1"/>
        <w:ind w:left="0" w:firstLine="709"/>
        <w:jc w:val="both"/>
        <w:rPr>
          <w:i/>
          <w:sz w:val="28"/>
          <w:szCs w:val="28"/>
        </w:rPr>
      </w:pPr>
      <w:r>
        <w:rPr>
          <w:i/>
          <w:sz w:val="28"/>
          <w:szCs w:val="28"/>
        </w:rPr>
        <w:t>Допускается утверждение на плановый период не распределенного между поселениями объема дотаций на выравнивание бюджетной обеспеченности из бюджета муниципального района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1872CC" w:rsidRPr="007D4F5E" w:rsidRDefault="001872CC" w:rsidP="001872CC">
      <w:pPr>
        <w:ind w:firstLine="720"/>
        <w:jc w:val="both"/>
        <w:rPr>
          <w:sz w:val="28"/>
          <w:szCs w:val="28"/>
        </w:rPr>
      </w:pPr>
      <w:bookmarkStart w:id="13" w:name="sub_11072"/>
      <w:bookmarkEnd w:id="12"/>
      <w:r w:rsidRPr="007D4F5E">
        <w:rPr>
          <w:sz w:val="28"/>
          <w:szCs w:val="28"/>
        </w:rPr>
        <w:t>2. Дотации на выравнивание бюджетной обеспеченности поселений из бюджета муниципального района формируются за счет:</w:t>
      </w:r>
    </w:p>
    <w:p w:rsidR="001872CC" w:rsidRPr="007D4F5E" w:rsidRDefault="001872CC" w:rsidP="001872CC">
      <w:pPr>
        <w:ind w:firstLine="720"/>
        <w:jc w:val="both"/>
        <w:rPr>
          <w:sz w:val="28"/>
          <w:szCs w:val="28"/>
        </w:rPr>
      </w:pPr>
      <w:bookmarkStart w:id="14" w:name="sub_110721"/>
      <w:bookmarkEnd w:id="13"/>
      <w:r w:rsidRPr="007D4F5E">
        <w:rPr>
          <w:sz w:val="28"/>
          <w:szCs w:val="28"/>
        </w:rPr>
        <w:t>1) собственных доходов и источников финансирования дефицита бюджета муниципального района;</w:t>
      </w:r>
    </w:p>
    <w:p w:rsidR="001872CC" w:rsidRPr="007D4F5E" w:rsidRDefault="001872CC" w:rsidP="001872CC">
      <w:pPr>
        <w:ind w:firstLine="720"/>
        <w:jc w:val="both"/>
        <w:rPr>
          <w:sz w:val="28"/>
          <w:szCs w:val="28"/>
        </w:rPr>
      </w:pPr>
      <w:bookmarkStart w:id="15" w:name="sub_110722"/>
      <w:bookmarkEnd w:id="14"/>
      <w:r w:rsidRPr="007D4F5E">
        <w:rPr>
          <w:sz w:val="28"/>
          <w:szCs w:val="28"/>
        </w:rPr>
        <w:t xml:space="preserve">2) субвенций из областного бюджета на осуществление органами местного самоуправления муниципальных </w:t>
      </w:r>
      <w:proofErr w:type="gramStart"/>
      <w:r w:rsidRPr="007D4F5E">
        <w:rPr>
          <w:sz w:val="28"/>
          <w:szCs w:val="28"/>
        </w:rPr>
        <w:t>районов полномочий органов государственной власти области</w:t>
      </w:r>
      <w:proofErr w:type="gramEnd"/>
      <w:r w:rsidRPr="007D4F5E">
        <w:rPr>
          <w:sz w:val="28"/>
          <w:szCs w:val="28"/>
        </w:rPr>
        <w:t xml:space="preserve"> по расчету и предоставлению дотаций поселениям.</w:t>
      </w:r>
    </w:p>
    <w:p w:rsidR="001872CC" w:rsidRPr="007D4F5E" w:rsidRDefault="001872CC" w:rsidP="001872CC">
      <w:pPr>
        <w:ind w:firstLine="720"/>
        <w:jc w:val="both"/>
        <w:rPr>
          <w:sz w:val="28"/>
          <w:szCs w:val="28"/>
        </w:rPr>
      </w:pPr>
      <w:bookmarkStart w:id="16" w:name="sub_11073"/>
      <w:bookmarkEnd w:id="15"/>
      <w:r w:rsidRPr="007D4F5E">
        <w:rPr>
          <w:sz w:val="28"/>
          <w:szCs w:val="28"/>
        </w:rPr>
        <w:t xml:space="preserve">3. Определение </w:t>
      </w:r>
      <w:r w:rsidR="00D45A62" w:rsidRPr="00D45A62">
        <w:rPr>
          <w:i/>
          <w:sz w:val="28"/>
          <w:szCs w:val="28"/>
        </w:rPr>
        <w:t>общего объема</w:t>
      </w:r>
      <w:r w:rsidRPr="007D4F5E">
        <w:rPr>
          <w:sz w:val="28"/>
          <w:szCs w:val="28"/>
        </w:rPr>
        <w:t xml:space="preserve"> и распределение дотаций на выравнивание бюджетной обеспеченности поселений из бюджета муниципального района в части, указанной в пункте 1 подпункта 2 настоящего пункта, осуществляются в порядке, определенном в приложении  к настоящему </w:t>
      </w:r>
      <w:r w:rsidR="00421FE0" w:rsidRPr="007D4F5E">
        <w:rPr>
          <w:sz w:val="28"/>
          <w:szCs w:val="28"/>
        </w:rPr>
        <w:t>Положению</w:t>
      </w:r>
      <w:r w:rsidRPr="007D4F5E">
        <w:rPr>
          <w:sz w:val="28"/>
          <w:szCs w:val="28"/>
        </w:rPr>
        <w:t xml:space="preserve">. </w:t>
      </w:r>
    </w:p>
    <w:p w:rsidR="001872CC" w:rsidRPr="007D4F5E" w:rsidRDefault="001872CC" w:rsidP="001872CC">
      <w:pPr>
        <w:ind w:firstLine="720"/>
        <w:jc w:val="both"/>
        <w:rPr>
          <w:sz w:val="28"/>
          <w:szCs w:val="28"/>
        </w:rPr>
      </w:pPr>
      <w:bookmarkStart w:id="17" w:name="sub_11074"/>
      <w:bookmarkEnd w:id="16"/>
      <w:r w:rsidRPr="007D4F5E">
        <w:rPr>
          <w:sz w:val="28"/>
          <w:szCs w:val="28"/>
        </w:rPr>
        <w:t xml:space="preserve">4. Распределение дотаций на выравнивание бюджетной обеспеченности поселений из бюджета муниципального района в части, указанной в пункте 2 </w:t>
      </w:r>
      <w:hyperlink w:anchor="sub_11072" w:history="1">
        <w:r w:rsidRPr="007D4F5E">
          <w:rPr>
            <w:rStyle w:val="a6"/>
            <w:color w:val="auto"/>
            <w:sz w:val="28"/>
            <w:szCs w:val="28"/>
          </w:rPr>
          <w:t>подпункта 2</w:t>
        </w:r>
      </w:hyperlink>
      <w:r w:rsidRPr="007D4F5E">
        <w:rPr>
          <w:sz w:val="28"/>
          <w:szCs w:val="28"/>
        </w:rPr>
        <w:t xml:space="preserve"> настоящего пункта, осуществляется в порядке, установленном </w:t>
      </w:r>
      <w:hyperlink w:anchor="sub_1108" w:history="1">
        <w:r w:rsidRPr="007D4F5E">
          <w:rPr>
            <w:rStyle w:val="a6"/>
            <w:color w:val="auto"/>
            <w:sz w:val="28"/>
            <w:szCs w:val="28"/>
          </w:rPr>
          <w:t>пунктом 8</w:t>
        </w:r>
      </w:hyperlink>
      <w:r w:rsidRPr="007D4F5E">
        <w:rPr>
          <w:sz w:val="28"/>
          <w:szCs w:val="28"/>
        </w:rPr>
        <w:t xml:space="preserve"> </w:t>
      </w:r>
      <w:r w:rsidR="00AC6909" w:rsidRPr="007D4F5E">
        <w:rPr>
          <w:sz w:val="28"/>
          <w:szCs w:val="28"/>
        </w:rPr>
        <w:t xml:space="preserve"> </w:t>
      </w:r>
      <w:r w:rsidRPr="007D4F5E">
        <w:rPr>
          <w:sz w:val="28"/>
          <w:szCs w:val="28"/>
        </w:rPr>
        <w:t xml:space="preserve">настоящего Положения. </w:t>
      </w:r>
    </w:p>
    <w:p w:rsidR="001872CC" w:rsidRDefault="001872CC" w:rsidP="001872CC">
      <w:pPr>
        <w:ind w:firstLine="720"/>
        <w:jc w:val="both"/>
        <w:rPr>
          <w:sz w:val="28"/>
          <w:szCs w:val="28"/>
        </w:rPr>
      </w:pPr>
      <w:bookmarkStart w:id="18" w:name="sub_11075"/>
      <w:bookmarkEnd w:id="17"/>
      <w:r w:rsidRPr="007D4F5E">
        <w:rPr>
          <w:sz w:val="28"/>
          <w:szCs w:val="28"/>
        </w:rPr>
        <w:t xml:space="preserve">5. Объем и распределение дотаций на выравнивание бюджетной обеспеченности поселений из бюджета муниципального района утверждаются </w:t>
      </w:r>
      <w:r w:rsidRPr="007D4F5E">
        <w:rPr>
          <w:sz w:val="28"/>
          <w:szCs w:val="28"/>
        </w:rPr>
        <w:lastRenderedPageBreak/>
        <w:t>решением представительного органа муниципального района о бюджете муниципального района.</w:t>
      </w:r>
    </w:p>
    <w:p w:rsidR="00D743F4" w:rsidRPr="00D743F4" w:rsidRDefault="00D743F4" w:rsidP="00D743F4">
      <w:pPr>
        <w:ind w:firstLine="720"/>
        <w:jc w:val="both"/>
        <w:rPr>
          <w:i/>
          <w:sz w:val="28"/>
          <w:szCs w:val="28"/>
        </w:rPr>
      </w:pPr>
      <w:r w:rsidRPr="00D743F4">
        <w:rPr>
          <w:i/>
          <w:sz w:val="28"/>
          <w:szCs w:val="28"/>
        </w:rPr>
        <w:t>6. В случае предоставления дотации на выравнивание бюджетной обеспеченности из бюджета муниципального района, финансовый орган муниципального района вправе заключить с главами местных администраций (руководителями исполнительно-распорядительных органов) муниципальных образований, получивших дотации на выравнивание бюджетной обеспеченности поселений из бюджета муниципального района, соглашения, которыми предусматриваются меры по социально-экономическому развитию и оздоровлению муниципальных финансов поселения.</w:t>
      </w:r>
    </w:p>
    <w:p w:rsidR="00D743F4" w:rsidRPr="00D743F4" w:rsidRDefault="00D743F4" w:rsidP="00D743F4">
      <w:pPr>
        <w:ind w:firstLine="720"/>
        <w:jc w:val="both"/>
        <w:rPr>
          <w:i/>
          <w:sz w:val="28"/>
          <w:szCs w:val="28"/>
        </w:rPr>
      </w:pPr>
      <w:r w:rsidRPr="00D743F4">
        <w:rPr>
          <w:i/>
          <w:sz w:val="28"/>
          <w:szCs w:val="28"/>
        </w:rPr>
        <w:t>Порядок, сроки заключения соглашений и требования к соглашениям, которые указаны в настоящем пункте, устанавливаются местной администрацией (исполнительно-распорядительным органом) муниципального района.</w:t>
      </w:r>
    </w:p>
    <w:p w:rsidR="001872CC" w:rsidRPr="007D4F5E" w:rsidRDefault="001872CC" w:rsidP="001872CC">
      <w:pPr>
        <w:ind w:firstLine="720"/>
        <w:jc w:val="both"/>
        <w:rPr>
          <w:strike/>
          <w:sz w:val="28"/>
          <w:szCs w:val="28"/>
        </w:rPr>
      </w:pPr>
      <w:bookmarkStart w:id="19" w:name="sub_1108"/>
      <w:bookmarkEnd w:id="18"/>
      <w:r w:rsidRPr="007D4F5E">
        <w:rPr>
          <w:rStyle w:val="a5"/>
          <w:bCs/>
          <w:color w:val="auto"/>
          <w:sz w:val="28"/>
          <w:szCs w:val="28"/>
        </w:rPr>
        <w:t>Пункт 8.</w:t>
      </w:r>
      <w:r w:rsidRPr="007D4F5E">
        <w:rPr>
          <w:sz w:val="28"/>
          <w:szCs w:val="28"/>
        </w:rPr>
        <w:t xml:space="preserve"> </w:t>
      </w:r>
      <w:bookmarkStart w:id="20" w:name="sub_11081"/>
      <w:bookmarkEnd w:id="19"/>
      <w:r w:rsidR="00AC6909" w:rsidRPr="007D4F5E">
        <w:rPr>
          <w:sz w:val="28"/>
          <w:szCs w:val="28"/>
        </w:rPr>
        <w:t xml:space="preserve">Распределение дотаций на выравнивание бюджетной обеспеченности поселений за счет субвенций из областного бюджета на осуществление органами местного самоуправления муниципальных </w:t>
      </w:r>
      <w:proofErr w:type="gramStart"/>
      <w:r w:rsidR="00AC6909" w:rsidRPr="007D4F5E">
        <w:rPr>
          <w:sz w:val="28"/>
          <w:szCs w:val="28"/>
        </w:rPr>
        <w:t xml:space="preserve">районов </w:t>
      </w:r>
      <w:r w:rsidR="00376E77" w:rsidRPr="007D4F5E">
        <w:rPr>
          <w:sz w:val="28"/>
          <w:szCs w:val="28"/>
        </w:rPr>
        <w:t xml:space="preserve"> </w:t>
      </w:r>
      <w:r w:rsidR="00AC6909" w:rsidRPr="007D4F5E">
        <w:rPr>
          <w:sz w:val="28"/>
          <w:szCs w:val="28"/>
        </w:rPr>
        <w:t>полномочий органов государственной власти области</w:t>
      </w:r>
      <w:proofErr w:type="gramEnd"/>
      <w:r w:rsidR="00AC6909" w:rsidRPr="007D4F5E">
        <w:rPr>
          <w:sz w:val="28"/>
          <w:szCs w:val="28"/>
        </w:rPr>
        <w:t xml:space="preserve"> по расчету и предоставлению дотаций поселениям</w:t>
      </w:r>
    </w:p>
    <w:p w:rsidR="001872CC" w:rsidRPr="007D4F5E" w:rsidRDefault="001872CC" w:rsidP="001872CC">
      <w:pPr>
        <w:ind w:firstLine="720"/>
        <w:jc w:val="both"/>
        <w:rPr>
          <w:sz w:val="28"/>
          <w:szCs w:val="28"/>
        </w:rPr>
      </w:pPr>
      <w:r w:rsidRPr="007D4F5E">
        <w:rPr>
          <w:sz w:val="28"/>
          <w:szCs w:val="28"/>
        </w:rPr>
        <w:t>Распределение дотаций на выравнивание бюджетной обеспеченности поселений за счет субвенций из областного бюджета между поселениями, имеющими право на получение указанных дотаций, осуществляется в соответствии с настоящим пунктом и утверждается решением представительного органа муниципального района о бюджете муниципального района.</w:t>
      </w:r>
    </w:p>
    <w:bookmarkEnd w:id="20"/>
    <w:p w:rsidR="00CF66B9" w:rsidRDefault="00801E7B" w:rsidP="001872CC">
      <w:pPr>
        <w:ind w:firstLine="720"/>
        <w:jc w:val="both"/>
        <w:rPr>
          <w:sz w:val="28"/>
          <w:szCs w:val="28"/>
        </w:rPr>
      </w:pPr>
      <w:r w:rsidRPr="007D4F5E">
        <w:rPr>
          <w:sz w:val="28"/>
          <w:szCs w:val="28"/>
        </w:rPr>
        <w:t>Размер дотации на выравнивание бюджетной обеспеченности поселений за счет субвенций из областного бюджета определяется для каждого городского поселения, сельского поселения исходя из численности жителей городского поселения, сельского посел</w:t>
      </w:r>
      <w:r w:rsidR="00DA69F2" w:rsidRPr="007D4F5E">
        <w:rPr>
          <w:sz w:val="28"/>
          <w:szCs w:val="28"/>
        </w:rPr>
        <w:t>ения в расчете на одного жителя и включаются в дотации на выравнивание бюджетной обеспеченности поселений.</w:t>
      </w:r>
    </w:p>
    <w:p w:rsidR="00801E7B" w:rsidRPr="00D45A62" w:rsidRDefault="009408E8" w:rsidP="001872CC">
      <w:pPr>
        <w:ind w:firstLine="720"/>
        <w:jc w:val="both"/>
        <w:rPr>
          <w:strike/>
          <w:sz w:val="28"/>
          <w:szCs w:val="28"/>
        </w:rPr>
      </w:pPr>
      <w:r w:rsidRPr="00D45A62">
        <w:rPr>
          <w:sz w:val="28"/>
          <w:szCs w:val="28"/>
        </w:rPr>
        <w:t>Абзац  исключен.</w:t>
      </w:r>
    </w:p>
    <w:p w:rsidR="001872CC" w:rsidRPr="007D4F5E" w:rsidRDefault="001872CC" w:rsidP="001872CC">
      <w:pPr>
        <w:ind w:firstLine="720"/>
        <w:jc w:val="both"/>
        <w:rPr>
          <w:sz w:val="28"/>
          <w:szCs w:val="28"/>
        </w:rPr>
      </w:pPr>
    </w:p>
    <w:p w:rsidR="001872CC" w:rsidRPr="007D4F5E" w:rsidRDefault="001872CC" w:rsidP="001872CC">
      <w:pPr>
        <w:pStyle w:val="1"/>
        <w:jc w:val="center"/>
        <w:rPr>
          <w:rFonts w:ascii="Times New Roman" w:hAnsi="Times New Roman"/>
          <w:szCs w:val="28"/>
        </w:rPr>
      </w:pPr>
      <w:bookmarkStart w:id="21" w:name="sub_1200"/>
      <w:r w:rsidRPr="007D4F5E">
        <w:rPr>
          <w:rFonts w:ascii="Times New Roman" w:hAnsi="Times New Roman"/>
          <w:szCs w:val="28"/>
        </w:rPr>
        <w:t>Порядок расчета органами местного самоуправления муниципальных районов размера дотаций бюджетам поселений за счет средств областного бюджета на осуществление государственных полномочий</w:t>
      </w:r>
      <w:r w:rsidR="00376E77" w:rsidRPr="007D4F5E">
        <w:rPr>
          <w:rFonts w:ascii="Times New Roman" w:hAnsi="Times New Roman"/>
          <w:szCs w:val="28"/>
        </w:rPr>
        <w:t xml:space="preserve"> по расчету и предоставлению дотаций поселениям</w:t>
      </w:r>
    </w:p>
    <w:bookmarkEnd w:id="21"/>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bookmarkStart w:id="22" w:name="sub_1201"/>
      <w:r w:rsidRPr="007D4F5E">
        <w:rPr>
          <w:sz w:val="28"/>
          <w:szCs w:val="28"/>
        </w:rPr>
        <w:t>1. Определение размера дотаций из бюджета муниципального района на выравнивание бюджетной обеспеченности поселений в части, формируемой за счет субвенций из областного бюджета</w:t>
      </w:r>
    </w:p>
    <w:bookmarkEnd w:id="22"/>
    <w:p w:rsidR="001872CC" w:rsidRPr="007D4F5E" w:rsidRDefault="001872CC" w:rsidP="001872CC">
      <w:pPr>
        <w:ind w:firstLine="720"/>
        <w:jc w:val="both"/>
        <w:rPr>
          <w:sz w:val="28"/>
          <w:szCs w:val="28"/>
        </w:rPr>
      </w:pPr>
      <w:r w:rsidRPr="007D4F5E">
        <w:rPr>
          <w:sz w:val="28"/>
          <w:szCs w:val="28"/>
        </w:rPr>
        <w:t>Размер дотации из бюджета муниципального района за счет субвенции из областного бюджета бюджету поселения рассчитывается по формуле:</w:t>
      </w:r>
    </w:p>
    <w:p w:rsidR="001872CC" w:rsidRPr="007D4F5E" w:rsidRDefault="001872CC" w:rsidP="001872CC">
      <w:pPr>
        <w:ind w:firstLine="720"/>
        <w:jc w:val="both"/>
        <w:rPr>
          <w:sz w:val="28"/>
          <w:szCs w:val="28"/>
        </w:rPr>
      </w:pPr>
      <w:r w:rsidRPr="007D4F5E">
        <w:rPr>
          <w:sz w:val="28"/>
          <w:szCs w:val="28"/>
        </w:rPr>
        <w:t>формула расчета:</w:t>
      </w:r>
    </w:p>
    <w:p w:rsidR="001872CC" w:rsidRPr="007D4F5E" w:rsidRDefault="001872CC" w:rsidP="001872CC">
      <w:pPr>
        <w:ind w:firstLine="720"/>
        <w:jc w:val="both"/>
        <w:rPr>
          <w:sz w:val="28"/>
          <w:szCs w:val="28"/>
        </w:rPr>
      </w:pP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t xml:space="preserve">                  Дот(П)_j</w:t>
      </w:r>
      <w:r w:rsidR="00342AA3">
        <w:rPr>
          <w:rFonts w:ascii="Times New Roman" w:hAnsi="Times New Roman" w:cs="Times New Roman"/>
          <w:sz w:val="28"/>
          <w:szCs w:val="28"/>
        </w:rPr>
        <w:t xml:space="preserve"> = РФФПП(ФК) х Н(П)_j / Н(ПМР) </w:t>
      </w:r>
      <w:r w:rsidRPr="007D4F5E">
        <w:rPr>
          <w:rFonts w:ascii="Times New Roman" w:hAnsi="Times New Roman" w:cs="Times New Roman"/>
          <w:sz w:val="28"/>
          <w:szCs w:val="28"/>
        </w:rPr>
        <w:t>, где</w:t>
      </w:r>
    </w:p>
    <w:p w:rsidR="001872CC" w:rsidRPr="007D4F5E" w:rsidRDefault="001872CC" w:rsidP="001872CC">
      <w:pPr>
        <w:ind w:firstLine="720"/>
        <w:jc w:val="both"/>
        <w:rPr>
          <w:sz w:val="28"/>
          <w:szCs w:val="28"/>
        </w:rPr>
      </w:pP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t>До</w:t>
      </w:r>
      <w:proofErr w:type="gramStart"/>
      <w:r w:rsidRPr="007D4F5E">
        <w:rPr>
          <w:rFonts w:ascii="Times New Roman" w:hAnsi="Times New Roman" w:cs="Times New Roman"/>
          <w:sz w:val="28"/>
          <w:szCs w:val="28"/>
        </w:rPr>
        <w:t>т(</w:t>
      </w:r>
      <w:proofErr w:type="gramEnd"/>
      <w:r w:rsidRPr="007D4F5E">
        <w:rPr>
          <w:rFonts w:ascii="Times New Roman" w:hAnsi="Times New Roman" w:cs="Times New Roman"/>
          <w:sz w:val="28"/>
          <w:szCs w:val="28"/>
        </w:rPr>
        <w:t>П)_j   - расчетный   размер   дотации  j-</w:t>
      </w:r>
      <w:proofErr w:type="spellStart"/>
      <w:r w:rsidRPr="007D4F5E">
        <w:rPr>
          <w:rFonts w:ascii="Times New Roman" w:hAnsi="Times New Roman" w:cs="Times New Roman"/>
          <w:sz w:val="28"/>
          <w:szCs w:val="28"/>
        </w:rPr>
        <w:t>му</w:t>
      </w:r>
      <w:proofErr w:type="spellEnd"/>
      <w:r w:rsidRPr="007D4F5E">
        <w:rPr>
          <w:rFonts w:ascii="Times New Roman" w:hAnsi="Times New Roman" w:cs="Times New Roman"/>
          <w:sz w:val="28"/>
          <w:szCs w:val="28"/>
        </w:rPr>
        <w:t xml:space="preserve">  поселению   из   бюджета</w:t>
      </w: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t xml:space="preserve">             муниципального   района  за  счет  субвенции  </w:t>
      </w:r>
      <w:proofErr w:type="gramStart"/>
      <w:r w:rsidRPr="007D4F5E">
        <w:rPr>
          <w:rFonts w:ascii="Times New Roman" w:hAnsi="Times New Roman" w:cs="Times New Roman"/>
          <w:sz w:val="28"/>
          <w:szCs w:val="28"/>
        </w:rPr>
        <w:t>из</w:t>
      </w:r>
      <w:proofErr w:type="gramEnd"/>
      <w:r w:rsidRPr="007D4F5E">
        <w:rPr>
          <w:rFonts w:ascii="Times New Roman" w:hAnsi="Times New Roman" w:cs="Times New Roman"/>
          <w:sz w:val="28"/>
          <w:szCs w:val="28"/>
        </w:rPr>
        <w:t xml:space="preserve">  областного</w:t>
      </w: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t xml:space="preserve">             бюджета;</w:t>
      </w: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lastRenderedPageBreak/>
        <w:t>РФФП</w:t>
      </w:r>
      <w:proofErr w:type="gramStart"/>
      <w:r w:rsidRPr="007D4F5E">
        <w:rPr>
          <w:rFonts w:ascii="Times New Roman" w:hAnsi="Times New Roman" w:cs="Times New Roman"/>
          <w:sz w:val="28"/>
          <w:szCs w:val="28"/>
        </w:rPr>
        <w:t>П(</w:t>
      </w:r>
      <w:proofErr w:type="gramEnd"/>
      <w:r w:rsidRPr="007D4F5E">
        <w:rPr>
          <w:rFonts w:ascii="Times New Roman" w:hAnsi="Times New Roman" w:cs="Times New Roman"/>
          <w:sz w:val="28"/>
          <w:szCs w:val="28"/>
        </w:rPr>
        <w:t>ФК)  - объем   дотаций   из   бюджета    муниципального  района  на</w:t>
      </w: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t xml:space="preserve">             выравнивание бюджетной  обеспеченности  поселений  в  части,</w:t>
      </w: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t xml:space="preserve">             </w:t>
      </w:r>
      <w:proofErr w:type="gramStart"/>
      <w:r w:rsidRPr="007D4F5E">
        <w:rPr>
          <w:rFonts w:ascii="Times New Roman" w:hAnsi="Times New Roman" w:cs="Times New Roman"/>
          <w:sz w:val="28"/>
          <w:szCs w:val="28"/>
        </w:rPr>
        <w:t>формируемой</w:t>
      </w:r>
      <w:proofErr w:type="gramEnd"/>
      <w:r w:rsidRPr="007D4F5E">
        <w:rPr>
          <w:rFonts w:ascii="Times New Roman" w:hAnsi="Times New Roman" w:cs="Times New Roman"/>
          <w:sz w:val="28"/>
          <w:szCs w:val="28"/>
        </w:rPr>
        <w:t xml:space="preserve">    за    счет  субвенций  из  областного бюджета</w:t>
      </w: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t xml:space="preserve">             (РФФП</w:t>
      </w:r>
      <w:proofErr w:type="gramStart"/>
      <w:r w:rsidRPr="007D4F5E">
        <w:rPr>
          <w:rFonts w:ascii="Times New Roman" w:hAnsi="Times New Roman" w:cs="Times New Roman"/>
          <w:sz w:val="28"/>
          <w:szCs w:val="28"/>
        </w:rPr>
        <w:t>П(</w:t>
      </w:r>
      <w:proofErr w:type="gramEnd"/>
      <w:r w:rsidRPr="007D4F5E">
        <w:rPr>
          <w:rFonts w:ascii="Times New Roman" w:hAnsi="Times New Roman" w:cs="Times New Roman"/>
          <w:sz w:val="28"/>
          <w:szCs w:val="28"/>
        </w:rPr>
        <w:t xml:space="preserve">ФК) = </w:t>
      </w:r>
      <w:proofErr w:type="spellStart"/>
      <w:r w:rsidRPr="007D4F5E">
        <w:rPr>
          <w:rFonts w:ascii="Times New Roman" w:hAnsi="Times New Roman" w:cs="Times New Roman"/>
          <w:sz w:val="28"/>
          <w:szCs w:val="28"/>
        </w:rPr>
        <w:t>Субв</w:t>
      </w:r>
      <w:proofErr w:type="spellEnd"/>
      <w:r w:rsidRPr="007D4F5E">
        <w:rPr>
          <w:rFonts w:ascii="Times New Roman" w:hAnsi="Times New Roman" w:cs="Times New Roman"/>
          <w:sz w:val="28"/>
          <w:szCs w:val="28"/>
        </w:rPr>
        <w:t>(МР)_j);</w:t>
      </w:r>
    </w:p>
    <w:p w:rsidR="001872CC" w:rsidRPr="007D4F5E" w:rsidRDefault="001872CC" w:rsidP="001872CC">
      <w:pPr>
        <w:pStyle w:val="a8"/>
        <w:rPr>
          <w:rFonts w:ascii="Times New Roman" w:hAnsi="Times New Roman" w:cs="Times New Roman"/>
          <w:sz w:val="28"/>
          <w:szCs w:val="28"/>
        </w:rPr>
      </w:pPr>
      <w:proofErr w:type="gramStart"/>
      <w:r w:rsidRPr="007D4F5E">
        <w:rPr>
          <w:rFonts w:ascii="Times New Roman" w:hAnsi="Times New Roman" w:cs="Times New Roman"/>
          <w:sz w:val="28"/>
          <w:szCs w:val="28"/>
        </w:rPr>
        <w:t>Н(</w:t>
      </w:r>
      <w:proofErr w:type="gramEnd"/>
      <w:r w:rsidRPr="007D4F5E">
        <w:rPr>
          <w:rFonts w:ascii="Times New Roman" w:hAnsi="Times New Roman" w:cs="Times New Roman"/>
          <w:sz w:val="28"/>
          <w:szCs w:val="28"/>
        </w:rPr>
        <w:t>П)_j     - численность    постоянного   населения   j-</w:t>
      </w:r>
      <w:proofErr w:type="spellStart"/>
      <w:r w:rsidRPr="007D4F5E">
        <w:rPr>
          <w:rFonts w:ascii="Times New Roman" w:hAnsi="Times New Roman" w:cs="Times New Roman"/>
          <w:sz w:val="28"/>
          <w:szCs w:val="28"/>
        </w:rPr>
        <w:t>го</w:t>
      </w:r>
      <w:proofErr w:type="spellEnd"/>
      <w:r w:rsidRPr="007D4F5E">
        <w:rPr>
          <w:rFonts w:ascii="Times New Roman" w:hAnsi="Times New Roman" w:cs="Times New Roman"/>
          <w:sz w:val="28"/>
          <w:szCs w:val="28"/>
        </w:rPr>
        <w:t xml:space="preserve">      поселения</w:t>
      </w: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t xml:space="preserve">             соответствующего муниципального района на 1 января  текущего</w:t>
      </w:r>
    </w:p>
    <w:p w:rsidR="001872CC" w:rsidRPr="007D4F5E" w:rsidRDefault="009408E8" w:rsidP="00823C3B">
      <w:pPr>
        <w:pStyle w:val="a8"/>
        <w:rPr>
          <w:rFonts w:ascii="Times New Roman" w:hAnsi="Times New Roman" w:cs="Times New Roman"/>
          <w:sz w:val="28"/>
          <w:szCs w:val="28"/>
        </w:rPr>
      </w:pPr>
      <w:r w:rsidRPr="007D4F5E">
        <w:rPr>
          <w:rFonts w:ascii="Times New Roman" w:hAnsi="Times New Roman" w:cs="Times New Roman"/>
          <w:sz w:val="28"/>
          <w:szCs w:val="28"/>
        </w:rPr>
        <w:t xml:space="preserve">             года;</w:t>
      </w:r>
    </w:p>
    <w:p w:rsidR="009408E8" w:rsidRPr="00D743F4" w:rsidRDefault="009408E8" w:rsidP="00342AA3">
      <w:pPr>
        <w:ind w:left="993" w:hanging="993"/>
        <w:rPr>
          <w:sz w:val="28"/>
          <w:szCs w:val="28"/>
        </w:rPr>
      </w:pPr>
      <w:proofErr w:type="gramStart"/>
      <w:r w:rsidRPr="007D4F5E">
        <w:rPr>
          <w:i/>
          <w:sz w:val="28"/>
          <w:szCs w:val="28"/>
        </w:rPr>
        <w:t>Н(</w:t>
      </w:r>
      <w:proofErr w:type="gramEnd"/>
      <w:r w:rsidRPr="007D4F5E">
        <w:rPr>
          <w:i/>
          <w:sz w:val="28"/>
          <w:szCs w:val="28"/>
        </w:rPr>
        <w:t>ПМР</w:t>
      </w:r>
      <w:r w:rsidRPr="00D743F4">
        <w:rPr>
          <w:sz w:val="28"/>
          <w:szCs w:val="28"/>
        </w:rPr>
        <w:t>)     - численность    постоянного   населения                муниципального района на 1 января  текущего  года.</w:t>
      </w:r>
    </w:p>
    <w:p w:rsidR="007051A6" w:rsidRPr="00D743F4" w:rsidRDefault="007051A6" w:rsidP="001872CC">
      <w:pPr>
        <w:ind w:firstLine="720"/>
        <w:jc w:val="both"/>
        <w:rPr>
          <w:b/>
          <w:bCs/>
          <w:sz w:val="28"/>
          <w:szCs w:val="28"/>
        </w:rPr>
      </w:pPr>
    </w:p>
    <w:p w:rsidR="001872CC" w:rsidRPr="007D4F5E" w:rsidRDefault="001872CC" w:rsidP="001872CC">
      <w:pPr>
        <w:ind w:firstLine="720"/>
        <w:jc w:val="both"/>
        <w:rPr>
          <w:sz w:val="28"/>
          <w:szCs w:val="28"/>
        </w:rPr>
      </w:pPr>
      <w:r w:rsidRPr="007D4F5E">
        <w:rPr>
          <w:b/>
          <w:bCs/>
          <w:sz w:val="28"/>
          <w:szCs w:val="28"/>
        </w:rPr>
        <w:t>Пункт 9</w:t>
      </w:r>
      <w:r w:rsidRPr="007D4F5E">
        <w:rPr>
          <w:sz w:val="28"/>
          <w:szCs w:val="28"/>
        </w:rPr>
        <w:t>. Иные межбюджетные трансферты, предоставляемые из бюджета муниципального района местным бюджетам.</w:t>
      </w:r>
    </w:p>
    <w:p w:rsidR="001872CC" w:rsidRPr="007D4F5E" w:rsidRDefault="001872CC" w:rsidP="001872CC">
      <w:pPr>
        <w:ind w:firstLine="720"/>
        <w:jc w:val="both"/>
        <w:rPr>
          <w:sz w:val="28"/>
          <w:szCs w:val="28"/>
        </w:rPr>
      </w:pPr>
      <w:r w:rsidRPr="007D4F5E">
        <w:rPr>
          <w:sz w:val="28"/>
          <w:szCs w:val="28"/>
        </w:rPr>
        <w:t xml:space="preserve">1. В целях поддержки мер по обеспечению финансовых возможностей органов местного самоуправления </w:t>
      </w:r>
      <w:r w:rsidR="00D32950" w:rsidRPr="007D4F5E">
        <w:rPr>
          <w:sz w:val="28"/>
          <w:szCs w:val="28"/>
        </w:rPr>
        <w:t xml:space="preserve">поселений </w:t>
      </w:r>
      <w:r w:rsidRPr="007D4F5E">
        <w:rPr>
          <w:sz w:val="28"/>
          <w:szCs w:val="28"/>
        </w:rPr>
        <w:t xml:space="preserve"> по осуществлению полномочий по решению вопросов местного значения, а также в иных случаях, установленных решением о бюджете муниципального района, в составе бюджета муниципального района могут предусматриваться иные межбюджетные трансферты местным бюджетам. </w:t>
      </w:r>
    </w:p>
    <w:p w:rsidR="001872CC" w:rsidRPr="007D4F5E" w:rsidRDefault="001872CC" w:rsidP="001872CC">
      <w:pPr>
        <w:ind w:firstLine="720"/>
        <w:jc w:val="both"/>
        <w:rPr>
          <w:sz w:val="28"/>
          <w:szCs w:val="28"/>
        </w:rPr>
      </w:pPr>
      <w:r w:rsidRPr="007D4F5E">
        <w:rPr>
          <w:sz w:val="28"/>
          <w:szCs w:val="28"/>
        </w:rPr>
        <w:t xml:space="preserve">Иные межбюджетные трансферты местным бюджетам, предусмотренные решением о бюджете муниципального района, предоставляются в соответствии со сводной бюджетной росписью бюджета муниципального района в пределах бюджетных ассигнований и лимитов бюджетных обязательств путем перечисления на лицевые счета </w:t>
      </w:r>
      <w:r w:rsidR="00D32950" w:rsidRPr="007D4F5E">
        <w:rPr>
          <w:sz w:val="28"/>
          <w:szCs w:val="28"/>
        </w:rPr>
        <w:t>поселений</w:t>
      </w:r>
      <w:r w:rsidRPr="007D4F5E">
        <w:rPr>
          <w:sz w:val="28"/>
          <w:szCs w:val="28"/>
        </w:rPr>
        <w:t>, открытые в территориальных органах Федерального казначейства в Саратовской области для кассового обслуживания исполнения местных бюджетов.</w:t>
      </w:r>
    </w:p>
    <w:p w:rsidR="001872CC" w:rsidRPr="007D4F5E" w:rsidRDefault="001872CC" w:rsidP="001872CC">
      <w:pPr>
        <w:ind w:firstLine="720"/>
        <w:jc w:val="both"/>
        <w:rPr>
          <w:sz w:val="28"/>
          <w:szCs w:val="28"/>
        </w:rPr>
      </w:pPr>
      <w:r w:rsidRPr="007D4F5E">
        <w:rPr>
          <w:sz w:val="28"/>
          <w:szCs w:val="28"/>
        </w:rPr>
        <w:t>В случаях, если источником финансирования иных межбюджетных трансфертов являются безвозмездные поступления в бюджет муниципального района, то их предоставление местным бюджетам осуществляется в порядке, установленном абзацем вторым настоящей части, за счет и в пределах средств, поступивших в бюджет муниципального района  на указанные цели.</w:t>
      </w:r>
    </w:p>
    <w:p w:rsidR="001872CC" w:rsidRPr="007D4F5E" w:rsidRDefault="001872CC" w:rsidP="001872CC">
      <w:pPr>
        <w:ind w:firstLine="720"/>
        <w:jc w:val="both"/>
        <w:rPr>
          <w:sz w:val="28"/>
          <w:szCs w:val="28"/>
        </w:rPr>
      </w:pPr>
      <w:r w:rsidRPr="007D4F5E">
        <w:rPr>
          <w:sz w:val="28"/>
          <w:szCs w:val="28"/>
        </w:rPr>
        <w:t>Порядки предоставления иных межбюджетных трансфертов устанавливаются решением представительного органа муниципального района, за исключением порядков, утвержденных Правительством Российской Федерации и предусматривающих предоставление иных межбюджетных трансфертов из бюджета муниципального района местным бюджетам.</w:t>
      </w:r>
    </w:p>
    <w:p w:rsidR="001872CC" w:rsidRPr="007D4F5E" w:rsidRDefault="001872CC" w:rsidP="001872CC">
      <w:pPr>
        <w:ind w:firstLine="720"/>
        <w:jc w:val="both"/>
        <w:rPr>
          <w:sz w:val="28"/>
          <w:szCs w:val="28"/>
        </w:rPr>
      </w:pPr>
      <w:r w:rsidRPr="007D4F5E">
        <w:rPr>
          <w:sz w:val="28"/>
          <w:szCs w:val="28"/>
        </w:rPr>
        <w:t xml:space="preserve">2. Решением представительного органа о бюджете муниципального района утверждаются объем и распределение между муниципальными образованиями межбюджетных трансфертов, указанных в </w:t>
      </w:r>
      <w:r w:rsidR="00D32950" w:rsidRPr="007D4F5E">
        <w:rPr>
          <w:sz w:val="28"/>
          <w:szCs w:val="28"/>
        </w:rPr>
        <w:t>подпункте</w:t>
      </w:r>
      <w:r w:rsidRPr="007D4F5E">
        <w:rPr>
          <w:sz w:val="28"/>
          <w:szCs w:val="28"/>
        </w:rPr>
        <w:t xml:space="preserve"> 1 настояще</w:t>
      </w:r>
      <w:r w:rsidR="00D32950" w:rsidRPr="007D4F5E">
        <w:rPr>
          <w:sz w:val="28"/>
          <w:szCs w:val="28"/>
        </w:rPr>
        <w:t>го</w:t>
      </w:r>
      <w:r w:rsidRPr="007D4F5E">
        <w:rPr>
          <w:sz w:val="28"/>
          <w:szCs w:val="28"/>
        </w:rPr>
        <w:t xml:space="preserve"> </w:t>
      </w:r>
      <w:r w:rsidR="00D32950" w:rsidRPr="007D4F5E">
        <w:rPr>
          <w:sz w:val="28"/>
          <w:szCs w:val="28"/>
        </w:rPr>
        <w:t>пункта</w:t>
      </w:r>
      <w:r w:rsidRPr="007D4F5E">
        <w:rPr>
          <w:sz w:val="28"/>
          <w:szCs w:val="28"/>
        </w:rPr>
        <w:t>.</w:t>
      </w:r>
    </w:p>
    <w:p w:rsidR="002555AE" w:rsidRPr="007D4F5E" w:rsidRDefault="002555AE" w:rsidP="007154AA">
      <w:pPr>
        <w:ind w:left="5103"/>
        <w:rPr>
          <w:rStyle w:val="a5"/>
          <w:bCs/>
          <w:color w:val="auto"/>
          <w:sz w:val="28"/>
          <w:szCs w:val="28"/>
        </w:rPr>
      </w:pPr>
      <w:bookmarkStart w:id="23" w:name="sub_2000"/>
    </w:p>
    <w:p w:rsidR="002555AE" w:rsidRPr="007D4F5E" w:rsidRDefault="002555AE" w:rsidP="007154AA">
      <w:pPr>
        <w:ind w:left="5103"/>
        <w:rPr>
          <w:rStyle w:val="a5"/>
          <w:bCs/>
          <w:color w:val="auto"/>
          <w:sz w:val="28"/>
          <w:szCs w:val="28"/>
        </w:rPr>
      </w:pPr>
    </w:p>
    <w:p w:rsidR="002555AE" w:rsidRPr="007D4F5E" w:rsidRDefault="002555AE" w:rsidP="007154AA">
      <w:pPr>
        <w:ind w:left="5103"/>
        <w:rPr>
          <w:rStyle w:val="a5"/>
          <w:bCs/>
          <w:color w:val="auto"/>
          <w:sz w:val="28"/>
          <w:szCs w:val="28"/>
        </w:rPr>
      </w:pPr>
    </w:p>
    <w:p w:rsidR="002555AE" w:rsidRPr="007D4F5E" w:rsidRDefault="002555AE" w:rsidP="007154AA">
      <w:pPr>
        <w:ind w:left="5103"/>
        <w:rPr>
          <w:rStyle w:val="a5"/>
          <w:bCs/>
          <w:color w:val="auto"/>
          <w:sz w:val="28"/>
          <w:szCs w:val="28"/>
        </w:rPr>
      </w:pPr>
    </w:p>
    <w:p w:rsidR="002555AE" w:rsidRPr="007D4F5E" w:rsidRDefault="002555AE" w:rsidP="007154AA">
      <w:pPr>
        <w:ind w:left="5103"/>
        <w:rPr>
          <w:rStyle w:val="a5"/>
          <w:bCs/>
          <w:color w:val="auto"/>
          <w:sz w:val="28"/>
          <w:szCs w:val="28"/>
        </w:rPr>
      </w:pPr>
    </w:p>
    <w:p w:rsidR="002555AE" w:rsidRPr="007D4F5E" w:rsidRDefault="002555AE" w:rsidP="007154AA">
      <w:pPr>
        <w:ind w:left="5103"/>
        <w:rPr>
          <w:rStyle w:val="a5"/>
          <w:bCs/>
          <w:color w:val="auto"/>
          <w:sz w:val="28"/>
          <w:szCs w:val="28"/>
        </w:rPr>
      </w:pPr>
    </w:p>
    <w:p w:rsidR="002555AE" w:rsidRPr="007D4F5E" w:rsidRDefault="002555AE" w:rsidP="007154AA">
      <w:pPr>
        <w:ind w:left="5103"/>
        <w:rPr>
          <w:rStyle w:val="a5"/>
          <w:bCs/>
          <w:color w:val="auto"/>
          <w:sz w:val="28"/>
          <w:szCs w:val="28"/>
        </w:rPr>
      </w:pPr>
    </w:p>
    <w:p w:rsidR="002555AE" w:rsidRPr="007D4F5E" w:rsidRDefault="002555AE" w:rsidP="007154AA">
      <w:pPr>
        <w:ind w:left="5103"/>
        <w:rPr>
          <w:rStyle w:val="a5"/>
          <w:bCs/>
          <w:color w:val="auto"/>
          <w:sz w:val="28"/>
          <w:szCs w:val="28"/>
        </w:rPr>
      </w:pPr>
    </w:p>
    <w:p w:rsidR="002555AE" w:rsidRPr="007D4F5E" w:rsidRDefault="002555AE" w:rsidP="007154AA">
      <w:pPr>
        <w:ind w:left="5103"/>
        <w:rPr>
          <w:rStyle w:val="a5"/>
          <w:bCs/>
          <w:color w:val="auto"/>
          <w:sz w:val="28"/>
          <w:szCs w:val="28"/>
        </w:rPr>
      </w:pPr>
    </w:p>
    <w:p w:rsidR="00D32950" w:rsidRPr="007D4F5E" w:rsidRDefault="00D32950" w:rsidP="007154AA">
      <w:pPr>
        <w:ind w:left="5103"/>
        <w:rPr>
          <w:rStyle w:val="a5"/>
          <w:bCs/>
          <w:color w:val="auto"/>
          <w:sz w:val="28"/>
          <w:szCs w:val="28"/>
        </w:rPr>
      </w:pPr>
    </w:p>
    <w:p w:rsidR="00823C3B" w:rsidRPr="007D4F5E" w:rsidRDefault="00823C3B" w:rsidP="007154AA">
      <w:pPr>
        <w:ind w:left="5103"/>
        <w:rPr>
          <w:rStyle w:val="a5"/>
          <w:bCs/>
          <w:color w:val="auto"/>
          <w:sz w:val="28"/>
          <w:szCs w:val="28"/>
        </w:rPr>
      </w:pPr>
    </w:p>
    <w:p w:rsidR="007154AA" w:rsidRPr="007D4F5E" w:rsidRDefault="001872CC" w:rsidP="007154AA">
      <w:pPr>
        <w:ind w:left="5103"/>
        <w:rPr>
          <w:rStyle w:val="a5"/>
          <w:bCs/>
          <w:color w:val="auto"/>
          <w:sz w:val="28"/>
          <w:szCs w:val="28"/>
        </w:rPr>
      </w:pPr>
      <w:r w:rsidRPr="007D4F5E">
        <w:rPr>
          <w:rStyle w:val="a5"/>
          <w:bCs/>
          <w:color w:val="auto"/>
          <w:sz w:val="28"/>
          <w:szCs w:val="28"/>
        </w:rPr>
        <w:lastRenderedPageBreak/>
        <w:t>Приложение  </w:t>
      </w:r>
      <w:bookmarkEnd w:id="23"/>
      <w:r w:rsidR="007154AA" w:rsidRPr="007D4F5E">
        <w:rPr>
          <w:rStyle w:val="a5"/>
          <w:bCs/>
          <w:color w:val="auto"/>
          <w:sz w:val="28"/>
          <w:szCs w:val="28"/>
        </w:rPr>
        <w:t xml:space="preserve">к Положению   </w:t>
      </w:r>
    </w:p>
    <w:p w:rsidR="007154AA" w:rsidRPr="007D4F5E" w:rsidRDefault="007154AA" w:rsidP="007154AA">
      <w:pPr>
        <w:ind w:left="5103"/>
        <w:rPr>
          <w:b/>
          <w:sz w:val="28"/>
          <w:szCs w:val="28"/>
        </w:rPr>
      </w:pPr>
      <w:r w:rsidRPr="007D4F5E">
        <w:rPr>
          <w:b/>
          <w:sz w:val="28"/>
          <w:szCs w:val="28"/>
        </w:rPr>
        <w:t xml:space="preserve">«О межбюджетных отношениях </w:t>
      </w:r>
    </w:p>
    <w:p w:rsidR="001872CC" w:rsidRPr="007D4F5E" w:rsidRDefault="007154AA" w:rsidP="007154AA">
      <w:pPr>
        <w:ind w:left="5103"/>
        <w:rPr>
          <w:sz w:val="28"/>
          <w:szCs w:val="28"/>
        </w:rPr>
      </w:pPr>
      <w:r w:rsidRPr="007D4F5E">
        <w:rPr>
          <w:b/>
          <w:sz w:val="28"/>
          <w:szCs w:val="28"/>
        </w:rPr>
        <w:t>в Дергачевском муниципальном районе Саратовской области</w:t>
      </w:r>
      <w:r w:rsidR="00000C3D" w:rsidRPr="007D4F5E">
        <w:rPr>
          <w:b/>
          <w:sz w:val="28"/>
          <w:szCs w:val="28"/>
        </w:rPr>
        <w:t>»</w:t>
      </w:r>
      <w:r w:rsidRPr="007D4F5E">
        <w:rPr>
          <w:rStyle w:val="a5"/>
          <w:bCs/>
          <w:color w:val="auto"/>
          <w:sz w:val="28"/>
          <w:szCs w:val="28"/>
        </w:rPr>
        <w:t xml:space="preserve"> </w:t>
      </w:r>
    </w:p>
    <w:p w:rsidR="001872CC" w:rsidRPr="007D4F5E" w:rsidRDefault="001872CC" w:rsidP="001872CC">
      <w:pPr>
        <w:ind w:firstLine="720"/>
        <w:contextualSpacing/>
        <w:jc w:val="both"/>
        <w:rPr>
          <w:sz w:val="28"/>
          <w:szCs w:val="28"/>
        </w:rPr>
      </w:pPr>
    </w:p>
    <w:p w:rsidR="001872CC" w:rsidRPr="007D4F5E" w:rsidRDefault="001872CC" w:rsidP="001872CC">
      <w:pPr>
        <w:pStyle w:val="1"/>
        <w:contextualSpacing/>
        <w:jc w:val="center"/>
        <w:rPr>
          <w:rFonts w:ascii="Times New Roman" w:hAnsi="Times New Roman"/>
          <w:szCs w:val="28"/>
        </w:rPr>
      </w:pPr>
      <w:r w:rsidRPr="007D4F5E">
        <w:rPr>
          <w:rFonts w:ascii="Times New Roman" w:hAnsi="Times New Roman"/>
          <w:szCs w:val="28"/>
        </w:rPr>
        <w:t>Порядок и методика</w:t>
      </w:r>
    </w:p>
    <w:p w:rsidR="001872CC" w:rsidRPr="007D4F5E" w:rsidRDefault="001872CC" w:rsidP="001872CC">
      <w:pPr>
        <w:pStyle w:val="1"/>
        <w:contextualSpacing/>
        <w:jc w:val="center"/>
        <w:rPr>
          <w:rFonts w:ascii="Times New Roman" w:hAnsi="Times New Roman"/>
          <w:szCs w:val="28"/>
        </w:rPr>
      </w:pPr>
      <w:r w:rsidRPr="007D4F5E">
        <w:rPr>
          <w:rFonts w:ascii="Times New Roman" w:hAnsi="Times New Roman"/>
          <w:szCs w:val="28"/>
        </w:rPr>
        <w:t>определения объемов районн</w:t>
      </w:r>
      <w:r w:rsidR="008F25B9" w:rsidRPr="007D4F5E">
        <w:rPr>
          <w:rFonts w:ascii="Times New Roman" w:hAnsi="Times New Roman"/>
          <w:szCs w:val="28"/>
        </w:rPr>
        <w:t>ого</w:t>
      </w:r>
      <w:r w:rsidRPr="007D4F5E">
        <w:rPr>
          <w:rFonts w:ascii="Times New Roman" w:hAnsi="Times New Roman"/>
          <w:szCs w:val="28"/>
        </w:rPr>
        <w:t xml:space="preserve"> фонд</w:t>
      </w:r>
      <w:r w:rsidR="008F25B9" w:rsidRPr="007D4F5E">
        <w:rPr>
          <w:rFonts w:ascii="Times New Roman" w:hAnsi="Times New Roman"/>
          <w:szCs w:val="28"/>
        </w:rPr>
        <w:t>а</w:t>
      </w:r>
      <w:r w:rsidRPr="007D4F5E">
        <w:rPr>
          <w:rFonts w:ascii="Times New Roman" w:hAnsi="Times New Roman"/>
          <w:szCs w:val="28"/>
        </w:rPr>
        <w:t xml:space="preserve"> финансовой поддержки поселений и распределения дотаций на выравнивание бюджетной обеспеченности </w:t>
      </w:r>
      <w:r w:rsidR="008F25B9" w:rsidRPr="007D4F5E">
        <w:rPr>
          <w:rFonts w:ascii="Times New Roman" w:hAnsi="Times New Roman"/>
          <w:szCs w:val="28"/>
        </w:rPr>
        <w:t>поселений из бюджета муниципального района</w:t>
      </w:r>
    </w:p>
    <w:p w:rsidR="001872CC" w:rsidRPr="007D4F5E" w:rsidRDefault="001872CC" w:rsidP="001872CC">
      <w:pPr>
        <w:ind w:firstLine="720"/>
        <w:jc w:val="both"/>
        <w:rPr>
          <w:sz w:val="28"/>
          <w:szCs w:val="28"/>
        </w:rPr>
      </w:pPr>
    </w:p>
    <w:p w:rsidR="00AD3A6B" w:rsidRPr="007D4F5E" w:rsidRDefault="00AD3A6B" w:rsidP="00AD3A6B">
      <w:pPr>
        <w:pStyle w:val="af1"/>
        <w:ind w:left="0" w:firstLine="709"/>
        <w:jc w:val="both"/>
        <w:rPr>
          <w:sz w:val="28"/>
          <w:szCs w:val="28"/>
        </w:rPr>
      </w:pPr>
      <w:bookmarkStart w:id="24" w:name="sub_2013"/>
      <w:r w:rsidRPr="007D4F5E">
        <w:rPr>
          <w:sz w:val="28"/>
          <w:szCs w:val="28"/>
        </w:rPr>
        <w:t>1. Основные показатели, используемые в настоящей методике</w:t>
      </w:r>
    </w:p>
    <w:p w:rsidR="00AD3A6B" w:rsidRPr="007D4F5E" w:rsidRDefault="00AD3A6B" w:rsidP="00AD3A6B">
      <w:pPr>
        <w:pStyle w:val="af1"/>
        <w:ind w:left="0" w:firstLine="709"/>
        <w:jc w:val="both"/>
        <w:rPr>
          <w:sz w:val="28"/>
          <w:szCs w:val="28"/>
        </w:rPr>
      </w:pPr>
      <w:r w:rsidRPr="007D4F5E">
        <w:rPr>
          <w:b/>
          <w:sz w:val="28"/>
          <w:szCs w:val="28"/>
        </w:rPr>
        <w:t>Бюджетная обеспеченность поселения</w:t>
      </w:r>
      <w:r w:rsidRPr="007D4F5E">
        <w:rPr>
          <w:sz w:val="28"/>
          <w:szCs w:val="28"/>
        </w:rPr>
        <w:t xml:space="preserve"> - отношение индекса доходного потенциала поселения к индексу бюджетных расходов поселения.</w:t>
      </w:r>
    </w:p>
    <w:p w:rsidR="00AD3A6B" w:rsidRPr="007D4F5E" w:rsidRDefault="00AD3A6B" w:rsidP="00AD3A6B">
      <w:pPr>
        <w:pStyle w:val="af1"/>
        <w:ind w:left="0" w:firstLine="709"/>
        <w:jc w:val="both"/>
        <w:rPr>
          <w:sz w:val="28"/>
          <w:szCs w:val="28"/>
        </w:rPr>
      </w:pPr>
      <w:r w:rsidRPr="007D4F5E">
        <w:rPr>
          <w:b/>
          <w:sz w:val="28"/>
          <w:szCs w:val="28"/>
        </w:rPr>
        <w:t>Индекс доходного потенциала поселения</w:t>
      </w:r>
      <w:r w:rsidRPr="007D4F5E">
        <w:rPr>
          <w:sz w:val="28"/>
          <w:szCs w:val="28"/>
        </w:rPr>
        <w:t xml:space="preserve"> - отношение доходного потенциала поселения в расчете на одного жителя к аналогичному показателю в среднем по поселениям, входящим в состав данного муниципального района.</w:t>
      </w:r>
    </w:p>
    <w:p w:rsidR="00AD3A6B" w:rsidRPr="007D4F5E" w:rsidRDefault="00AD3A6B" w:rsidP="00AD3A6B">
      <w:pPr>
        <w:pStyle w:val="af1"/>
        <w:ind w:left="0" w:firstLine="709"/>
        <w:jc w:val="both"/>
        <w:rPr>
          <w:sz w:val="28"/>
          <w:szCs w:val="28"/>
        </w:rPr>
      </w:pPr>
      <w:proofErr w:type="gramStart"/>
      <w:r w:rsidRPr="007D4F5E">
        <w:rPr>
          <w:b/>
          <w:sz w:val="28"/>
          <w:szCs w:val="28"/>
        </w:rPr>
        <w:t>Доходный потенциал поселения</w:t>
      </w:r>
      <w:r w:rsidRPr="007D4F5E">
        <w:rPr>
          <w:sz w:val="28"/>
          <w:szCs w:val="28"/>
        </w:rPr>
        <w:t xml:space="preserve"> - оценка доходов, которые могут быть получены бюджетом поселения, исходя из уровня развития, структуры экономики и (или) налоговой базы, налоговых источников, закрепленных за поселением, за исключением субсидий из бюджетов поселений в областной бюджет, и с учетом дотаций в бюджеты поселений, предоставляемых из бюджетов муниципальных районов за счет субвенций из областного бюджета.</w:t>
      </w:r>
      <w:proofErr w:type="gramEnd"/>
    </w:p>
    <w:p w:rsidR="00AD3A6B" w:rsidRPr="007D4F5E" w:rsidRDefault="00AD3A6B" w:rsidP="00AD3A6B">
      <w:pPr>
        <w:pStyle w:val="af1"/>
        <w:ind w:left="0" w:firstLine="709"/>
        <w:jc w:val="both"/>
        <w:rPr>
          <w:sz w:val="28"/>
          <w:szCs w:val="28"/>
        </w:rPr>
      </w:pPr>
      <w:r w:rsidRPr="007D4F5E">
        <w:rPr>
          <w:b/>
          <w:sz w:val="28"/>
          <w:szCs w:val="28"/>
        </w:rPr>
        <w:t>Индекс бюджетных расходов поселения</w:t>
      </w:r>
      <w:r w:rsidRPr="007D4F5E">
        <w:rPr>
          <w:sz w:val="28"/>
          <w:szCs w:val="28"/>
        </w:rPr>
        <w:t xml:space="preserve"> - показатель, отражающий насколько больше (меньше) бюджетных сре</w:t>
      </w:r>
      <w:proofErr w:type="gramStart"/>
      <w:r w:rsidRPr="007D4F5E">
        <w:rPr>
          <w:sz w:val="28"/>
          <w:szCs w:val="28"/>
        </w:rPr>
        <w:t>дств в р</w:t>
      </w:r>
      <w:proofErr w:type="gramEnd"/>
      <w:r w:rsidRPr="007D4F5E">
        <w:rPr>
          <w:sz w:val="28"/>
          <w:szCs w:val="28"/>
        </w:rPr>
        <w:t>асчете на одного жителя по сравнению со средним по всем поселениям муниципального района уровнем необходимо затратить для осуществления полномочий по решению вопросов местного значения в данном поселении с учетом объективных факторов, влияющих на стоимость предоставляемых бюджетных услуг.</w:t>
      </w:r>
    </w:p>
    <w:p w:rsidR="001872CC" w:rsidRPr="007D4F5E" w:rsidRDefault="001872CC" w:rsidP="001872CC">
      <w:pPr>
        <w:ind w:firstLine="720"/>
        <w:jc w:val="both"/>
        <w:rPr>
          <w:sz w:val="28"/>
          <w:szCs w:val="28"/>
        </w:rPr>
      </w:pPr>
      <w:bookmarkStart w:id="25" w:name="sub_2002"/>
      <w:bookmarkEnd w:id="24"/>
      <w:r w:rsidRPr="007D4F5E">
        <w:rPr>
          <w:sz w:val="28"/>
          <w:szCs w:val="28"/>
        </w:rPr>
        <w:t>1.1. Определение объема районного фонда финансовой поддержки поселений</w:t>
      </w:r>
    </w:p>
    <w:p w:rsidR="001872CC" w:rsidRPr="007D4F5E" w:rsidRDefault="001872CC" w:rsidP="001872CC">
      <w:pPr>
        <w:ind w:firstLine="720"/>
        <w:jc w:val="both"/>
        <w:rPr>
          <w:sz w:val="28"/>
          <w:szCs w:val="28"/>
        </w:rPr>
      </w:pPr>
      <w:r w:rsidRPr="007D4F5E">
        <w:rPr>
          <w:sz w:val="28"/>
          <w:szCs w:val="28"/>
        </w:rPr>
        <w:t xml:space="preserve">Объем районного фонда финансовой поддержки поселений, за исключением дотаций, предоставляемых за счет субвенций из областного бюджета на осуществление органами местного самоуправления муниципальных </w:t>
      </w:r>
      <w:proofErr w:type="gramStart"/>
      <w:r w:rsidRPr="007D4F5E">
        <w:rPr>
          <w:sz w:val="28"/>
          <w:szCs w:val="28"/>
        </w:rPr>
        <w:t>районов переданных полномочий органов государственной власти области</w:t>
      </w:r>
      <w:proofErr w:type="gramEnd"/>
      <w:r w:rsidRPr="007D4F5E">
        <w:rPr>
          <w:sz w:val="28"/>
          <w:szCs w:val="28"/>
        </w:rPr>
        <w:t xml:space="preserve"> по расчету и предоставлению дотаций поселениям, определяется решением представительного органа местного самоуправления муниципального района. При этом </w:t>
      </w:r>
      <w:r w:rsidR="00AD6C94" w:rsidRPr="007D4F5E">
        <w:rPr>
          <w:sz w:val="28"/>
          <w:szCs w:val="28"/>
        </w:rPr>
        <w:t>используется следующий метод</w:t>
      </w:r>
      <w:r w:rsidRPr="007D4F5E">
        <w:rPr>
          <w:sz w:val="28"/>
          <w:szCs w:val="28"/>
        </w:rPr>
        <w:t>:</w:t>
      </w:r>
    </w:p>
    <w:p w:rsidR="001872CC" w:rsidRPr="007D4F5E" w:rsidRDefault="001872CC" w:rsidP="001872CC">
      <w:pPr>
        <w:ind w:firstLine="720"/>
        <w:jc w:val="both"/>
        <w:rPr>
          <w:sz w:val="28"/>
          <w:szCs w:val="28"/>
        </w:rPr>
      </w:pPr>
      <w:r w:rsidRPr="007D4F5E">
        <w:rPr>
          <w:sz w:val="28"/>
          <w:szCs w:val="28"/>
        </w:rPr>
        <w:t xml:space="preserve"> как сумма средств, необходимых для доведения бюджетной обеспеченности поселений муниципального района до уровня, выбранного в качестве критерия выравнивания (формула расчета объема средств, необходимого для доведения бюджетной обеспеченности одного поселения до уровня, выбранного в качестве критерия выравнивания, приведена в </w:t>
      </w:r>
      <w:r w:rsidR="00AD6C94" w:rsidRPr="007D4F5E">
        <w:rPr>
          <w:sz w:val="28"/>
          <w:szCs w:val="28"/>
        </w:rPr>
        <w:t>пункте 3 настоящего приложения)</w:t>
      </w:r>
      <w:r w:rsidR="00823C3B" w:rsidRPr="007D4F5E">
        <w:rPr>
          <w:sz w:val="28"/>
          <w:szCs w:val="28"/>
        </w:rPr>
        <w:t>.</w:t>
      </w:r>
    </w:p>
    <w:p w:rsidR="001872CC" w:rsidRPr="007D4F5E" w:rsidRDefault="001872CC" w:rsidP="001872CC">
      <w:pPr>
        <w:ind w:firstLine="720"/>
        <w:jc w:val="both"/>
        <w:rPr>
          <w:sz w:val="28"/>
          <w:szCs w:val="28"/>
        </w:rPr>
      </w:pPr>
      <w:r w:rsidRPr="007D4F5E">
        <w:rPr>
          <w:sz w:val="28"/>
          <w:szCs w:val="28"/>
        </w:rPr>
        <w:t xml:space="preserve">2. Расчет бюджетной обеспеченности </w:t>
      </w:r>
      <w:r w:rsidR="00AD3A6B" w:rsidRPr="007D4F5E">
        <w:rPr>
          <w:sz w:val="28"/>
          <w:szCs w:val="28"/>
        </w:rPr>
        <w:t>поселения</w:t>
      </w:r>
      <w:r w:rsidRPr="007D4F5E">
        <w:rPr>
          <w:sz w:val="28"/>
          <w:szCs w:val="28"/>
        </w:rPr>
        <w:t>.</w:t>
      </w:r>
    </w:p>
    <w:p w:rsidR="001872CC" w:rsidRPr="007D4F5E" w:rsidRDefault="001872CC" w:rsidP="001872CC">
      <w:pPr>
        <w:ind w:firstLine="720"/>
        <w:jc w:val="both"/>
        <w:rPr>
          <w:sz w:val="28"/>
          <w:szCs w:val="28"/>
        </w:rPr>
      </w:pPr>
      <w:bookmarkStart w:id="26" w:name="sub_20021"/>
      <w:bookmarkEnd w:id="25"/>
      <w:r w:rsidRPr="007D4F5E">
        <w:rPr>
          <w:sz w:val="28"/>
          <w:szCs w:val="28"/>
        </w:rPr>
        <w:t xml:space="preserve">2.1. Бюджетная обеспеченность </w:t>
      </w:r>
      <w:r w:rsidR="00AD3A6B" w:rsidRPr="007D4F5E">
        <w:rPr>
          <w:sz w:val="28"/>
          <w:szCs w:val="28"/>
        </w:rPr>
        <w:t xml:space="preserve">поселения </w:t>
      </w:r>
      <w:r w:rsidRPr="007D4F5E">
        <w:rPr>
          <w:sz w:val="28"/>
          <w:szCs w:val="28"/>
        </w:rPr>
        <w:t>рассчитывается по формуле:</w:t>
      </w:r>
    </w:p>
    <w:bookmarkEnd w:id="26"/>
    <w:p w:rsidR="001872CC" w:rsidRPr="007D4F5E" w:rsidRDefault="001872CC" w:rsidP="001872CC">
      <w:pPr>
        <w:ind w:firstLine="720"/>
        <w:jc w:val="both"/>
        <w:rPr>
          <w:sz w:val="28"/>
          <w:szCs w:val="28"/>
        </w:rPr>
      </w:pP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t xml:space="preserve">                                    ИНП</w:t>
      </w:r>
      <w:proofErr w:type="gramStart"/>
      <w:r w:rsidRPr="007D4F5E">
        <w:rPr>
          <w:rFonts w:ascii="Times New Roman" w:hAnsi="Times New Roman" w:cs="Times New Roman"/>
          <w:sz w:val="28"/>
          <w:szCs w:val="28"/>
          <w:lang w:val="en-US"/>
        </w:rPr>
        <w:t>j</w:t>
      </w:r>
      <w:proofErr w:type="gramEnd"/>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t xml:space="preserve">                             БО</w:t>
      </w:r>
      <w:proofErr w:type="gramStart"/>
      <w:r w:rsidRPr="007D4F5E">
        <w:rPr>
          <w:rFonts w:ascii="Times New Roman" w:hAnsi="Times New Roman" w:cs="Times New Roman"/>
          <w:sz w:val="28"/>
          <w:szCs w:val="28"/>
          <w:lang w:val="en-US"/>
        </w:rPr>
        <w:t>j</w:t>
      </w:r>
      <w:proofErr w:type="gramEnd"/>
      <w:r w:rsidRPr="007D4F5E">
        <w:rPr>
          <w:rFonts w:ascii="Times New Roman" w:hAnsi="Times New Roman" w:cs="Times New Roman"/>
          <w:sz w:val="28"/>
          <w:szCs w:val="28"/>
        </w:rPr>
        <w:t xml:space="preserve"> = ────── , где</w:t>
      </w:r>
    </w:p>
    <w:p w:rsidR="001872CC" w:rsidRPr="007D4F5E" w:rsidRDefault="001872CC" w:rsidP="001872CC">
      <w:pPr>
        <w:pStyle w:val="a8"/>
        <w:rPr>
          <w:rFonts w:ascii="Times New Roman" w:hAnsi="Times New Roman" w:cs="Times New Roman"/>
          <w:sz w:val="28"/>
          <w:szCs w:val="28"/>
        </w:rPr>
      </w:pPr>
      <w:r w:rsidRPr="007D4F5E">
        <w:rPr>
          <w:rFonts w:ascii="Times New Roman" w:hAnsi="Times New Roman" w:cs="Times New Roman"/>
          <w:sz w:val="28"/>
          <w:szCs w:val="28"/>
        </w:rPr>
        <w:lastRenderedPageBreak/>
        <w:t xml:space="preserve">                                    ИБР</w:t>
      </w:r>
      <w:proofErr w:type="gramStart"/>
      <w:r w:rsidRPr="007D4F5E">
        <w:rPr>
          <w:rFonts w:ascii="Times New Roman" w:hAnsi="Times New Roman" w:cs="Times New Roman"/>
          <w:sz w:val="28"/>
          <w:szCs w:val="28"/>
          <w:lang w:val="en-US"/>
        </w:rPr>
        <w:t>j</w:t>
      </w:r>
      <w:proofErr w:type="gramEnd"/>
    </w:p>
    <w:p w:rsidR="001872CC" w:rsidRPr="007D4F5E" w:rsidRDefault="001872CC" w:rsidP="001872CC">
      <w:pPr>
        <w:ind w:firstLine="720"/>
        <w:jc w:val="both"/>
        <w:rPr>
          <w:sz w:val="28"/>
          <w:szCs w:val="28"/>
        </w:rPr>
      </w:pPr>
    </w:p>
    <w:p w:rsidR="001872CC" w:rsidRPr="007D4F5E" w:rsidRDefault="001872CC" w:rsidP="001872CC">
      <w:pPr>
        <w:pStyle w:val="a8"/>
        <w:rPr>
          <w:rFonts w:ascii="Times New Roman" w:hAnsi="Times New Roman" w:cs="Times New Roman"/>
          <w:sz w:val="28"/>
          <w:szCs w:val="28"/>
        </w:rPr>
      </w:pPr>
      <w:proofErr w:type="spellStart"/>
      <w:r w:rsidRPr="007D4F5E">
        <w:rPr>
          <w:rFonts w:ascii="Times New Roman" w:hAnsi="Times New Roman" w:cs="Times New Roman"/>
          <w:sz w:val="28"/>
          <w:szCs w:val="28"/>
        </w:rPr>
        <w:t>БО</w:t>
      </w:r>
      <w:proofErr w:type="gramStart"/>
      <w:r w:rsidRPr="007D4F5E">
        <w:rPr>
          <w:rFonts w:ascii="Times New Roman" w:hAnsi="Times New Roman" w:cs="Times New Roman"/>
          <w:sz w:val="28"/>
          <w:szCs w:val="28"/>
        </w:rPr>
        <w:t>j</w:t>
      </w:r>
      <w:proofErr w:type="spellEnd"/>
      <w:proofErr w:type="gramEnd"/>
      <w:r w:rsidRPr="007D4F5E">
        <w:rPr>
          <w:rFonts w:ascii="Times New Roman" w:hAnsi="Times New Roman" w:cs="Times New Roman"/>
          <w:sz w:val="28"/>
          <w:szCs w:val="28"/>
        </w:rPr>
        <w:t xml:space="preserve">  - бюджетная обеспеченность j-</w:t>
      </w:r>
      <w:proofErr w:type="spellStart"/>
      <w:r w:rsidRPr="007D4F5E">
        <w:rPr>
          <w:rFonts w:ascii="Times New Roman" w:hAnsi="Times New Roman" w:cs="Times New Roman"/>
          <w:sz w:val="28"/>
          <w:szCs w:val="28"/>
        </w:rPr>
        <w:t>го</w:t>
      </w:r>
      <w:proofErr w:type="spellEnd"/>
      <w:r w:rsidRPr="007D4F5E">
        <w:rPr>
          <w:rFonts w:ascii="Times New Roman" w:hAnsi="Times New Roman" w:cs="Times New Roman"/>
          <w:sz w:val="28"/>
          <w:szCs w:val="28"/>
        </w:rPr>
        <w:t xml:space="preserve"> </w:t>
      </w:r>
      <w:r w:rsidR="00AD3A6B" w:rsidRPr="007D4F5E">
        <w:rPr>
          <w:rFonts w:ascii="Times New Roman" w:hAnsi="Times New Roman" w:cs="Times New Roman"/>
          <w:sz w:val="28"/>
          <w:szCs w:val="28"/>
        </w:rPr>
        <w:t>поселения</w:t>
      </w:r>
      <w:r w:rsidRPr="007D4F5E">
        <w:rPr>
          <w:rFonts w:ascii="Times New Roman" w:hAnsi="Times New Roman" w:cs="Times New Roman"/>
          <w:sz w:val="28"/>
          <w:szCs w:val="28"/>
        </w:rPr>
        <w:t>;</w:t>
      </w:r>
    </w:p>
    <w:p w:rsidR="001872CC" w:rsidRPr="007D4F5E" w:rsidRDefault="001872CC" w:rsidP="001872CC">
      <w:pPr>
        <w:pStyle w:val="a8"/>
        <w:rPr>
          <w:rFonts w:ascii="Times New Roman" w:hAnsi="Times New Roman" w:cs="Times New Roman"/>
          <w:sz w:val="28"/>
          <w:szCs w:val="28"/>
        </w:rPr>
      </w:pPr>
      <w:proofErr w:type="spellStart"/>
      <w:r w:rsidRPr="007D4F5E">
        <w:rPr>
          <w:rFonts w:ascii="Times New Roman" w:hAnsi="Times New Roman" w:cs="Times New Roman"/>
          <w:sz w:val="28"/>
          <w:szCs w:val="28"/>
        </w:rPr>
        <w:t>ИНП_j</w:t>
      </w:r>
      <w:proofErr w:type="spellEnd"/>
      <w:r w:rsidRPr="007D4F5E">
        <w:rPr>
          <w:rFonts w:ascii="Times New Roman" w:hAnsi="Times New Roman" w:cs="Times New Roman"/>
          <w:sz w:val="28"/>
          <w:szCs w:val="28"/>
        </w:rPr>
        <w:t xml:space="preserve"> - индекс </w:t>
      </w:r>
      <w:r w:rsidR="00831ECA" w:rsidRPr="007D4F5E">
        <w:rPr>
          <w:rFonts w:ascii="Times New Roman" w:hAnsi="Times New Roman" w:cs="Times New Roman"/>
          <w:sz w:val="28"/>
          <w:szCs w:val="28"/>
        </w:rPr>
        <w:t>доходного</w:t>
      </w:r>
      <w:r w:rsidRPr="007D4F5E">
        <w:rPr>
          <w:rFonts w:ascii="Times New Roman" w:hAnsi="Times New Roman" w:cs="Times New Roman"/>
          <w:sz w:val="28"/>
          <w:szCs w:val="28"/>
        </w:rPr>
        <w:t xml:space="preserve"> потенциала j-</w:t>
      </w:r>
      <w:proofErr w:type="spellStart"/>
      <w:r w:rsidRPr="007D4F5E">
        <w:rPr>
          <w:rFonts w:ascii="Times New Roman" w:hAnsi="Times New Roman" w:cs="Times New Roman"/>
          <w:sz w:val="28"/>
          <w:szCs w:val="28"/>
        </w:rPr>
        <w:t>го</w:t>
      </w:r>
      <w:proofErr w:type="spellEnd"/>
      <w:r w:rsidRPr="007D4F5E">
        <w:rPr>
          <w:rFonts w:ascii="Times New Roman" w:hAnsi="Times New Roman" w:cs="Times New Roman"/>
          <w:sz w:val="28"/>
          <w:szCs w:val="28"/>
        </w:rPr>
        <w:t xml:space="preserve"> </w:t>
      </w:r>
      <w:r w:rsidR="00AD3A6B" w:rsidRPr="007D4F5E">
        <w:rPr>
          <w:rFonts w:ascii="Times New Roman" w:hAnsi="Times New Roman" w:cs="Times New Roman"/>
          <w:sz w:val="28"/>
          <w:szCs w:val="28"/>
        </w:rPr>
        <w:t>поселения</w:t>
      </w:r>
      <w:r w:rsidRPr="007D4F5E">
        <w:rPr>
          <w:rFonts w:ascii="Times New Roman" w:hAnsi="Times New Roman" w:cs="Times New Roman"/>
          <w:sz w:val="28"/>
          <w:szCs w:val="28"/>
        </w:rPr>
        <w:t>;</w:t>
      </w:r>
    </w:p>
    <w:p w:rsidR="001872CC" w:rsidRPr="007D4F5E" w:rsidRDefault="001872CC" w:rsidP="001872CC">
      <w:pPr>
        <w:pStyle w:val="a8"/>
        <w:rPr>
          <w:rFonts w:ascii="Times New Roman" w:hAnsi="Times New Roman" w:cs="Times New Roman"/>
          <w:sz w:val="28"/>
          <w:szCs w:val="28"/>
        </w:rPr>
      </w:pPr>
      <w:proofErr w:type="spellStart"/>
      <w:r w:rsidRPr="007D4F5E">
        <w:rPr>
          <w:rFonts w:ascii="Times New Roman" w:hAnsi="Times New Roman" w:cs="Times New Roman"/>
          <w:sz w:val="28"/>
          <w:szCs w:val="28"/>
        </w:rPr>
        <w:t>ИБР_j</w:t>
      </w:r>
      <w:proofErr w:type="spellEnd"/>
      <w:r w:rsidRPr="007D4F5E">
        <w:rPr>
          <w:rFonts w:ascii="Times New Roman" w:hAnsi="Times New Roman" w:cs="Times New Roman"/>
          <w:sz w:val="28"/>
          <w:szCs w:val="28"/>
        </w:rPr>
        <w:t xml:space="preserve"> - индекс бюджетных расходов j-</w:t>
      </w:r>
      <w:proofErr w:type="spellStart"/>
      <w:r w:rsidRPr="007D4F5E">
        <w:rPr>
          <w:rFonts w:ascii="Times New Roman" w:hAnsi="Times New Roman" w:cs="Times New Roman"/>
          <w:sz w:val="28"/>
          <w:szCs w:val="28"/>
        </w:rPr>
        <w:t>го</w:t>
      </w:r>
      <w:proofErr w:type="spellEnd"/>
      <w:r w:rsidRPr="007D4F5E">
        <w:rPr>
          <w:rFonts w:ascii="Times New Roman" w:hAnsi="Times New Roman" w:cs="Times New Roman"/>
          <w:sz w:val="28"/>
          <w:szCs w:val="28"/>
        </w:rPr>
        <w:t xml:space="preserve"> </w:t>
      </w:r>
      <w:r w:rsidR="00AD3A6B" w:rsidRPr="007D4F5E">
        <w:rPr>
          <w:rFonts w:ascii="Times New Roman" w:hAnsi="Times New Roman" w:cs="Times New Roman"/>
          <w:sz w:val="28"/>
          <w:szCs w:val="28"/>
        </w:rPr>
        <w:t>поселения.</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bookmarkStart w:id="27" w:name="sub_20022"/>
      <w:r w:rsidRPr="007D4F5E">
        <w:rPr>
          <w:sz w:val="28"/>
          <w:szCs w:val="28"/>
        </w:rPr>
        <w:t xml:space="preserve">2.2. Расчет индекса </w:t>
      </w:r>
      <w:r w:rsidR="00AD3A6B" w:rsidRPr="007D4F5E">
        <w:rPr>
          <w:sz w:val="28"/>
          <w:szCs w:val="28"/>
        </w:rPr>
        <w:t>доходного</w:t>
      </w:r>
      <w:r w:rsidRPr="007D4F5E">
        <w:rPr>
          <w:sz w:val="28"/>
          <w:szCs w:val="28"/>
        </w:rPr>
        <w:t xml:space="preserve"> потенциала </w:t>
      </w:r>
      <w:r w:rsidR="00AD3A6B" w:rsidRPr="007D4F5E">
        <w:rPr>
          <w:sz w:val="28"/>
          <w:szCs w:val="28"/>
        </w:rPr>
        <w:t>поселения</w:t>
      </w:r>
    </w:p>
    <w:bookmarkEnd w:id="27"/>
    <w:p w:rsidR="001872CC" w:rsidRPr="007D4F5E" w:rsidRDefault="001872CC" w:rsidP="001872CC">
      <w:pPr>
        <w:ind w:firstLine="720"/>
        <w:jc w:val="both"/>
        <w:rPr>
          <w:sz w:val="28"/>
          <w:szCs w:val="28"/>
        </w:rPr>
      </w:pPr>
      <w:r w:rsidRPr="007D4F5E">
        <w:rPr>
          <w:sz w:val="28"/>
          <w:szCs w:val="28"/>
        </w:rPr>
        <w:t xml:space="preserve">Индекс </w:t>
      </w:r>
      <w:r w:rsidR="00AD3A6B" w:rsidRPr="007D4F5E">
        <w:rPr>
          <w:sz w:val="28"/>
          <w:szCs w:val="28"/>
        </w:rPr>
        <w:t>доходного</w:t>
      </w:r>
      <w:r w:rsidRPr="007D4F5E">
        <w:rPr>
          <w:sz w:val="28"/>
          <w:szCs w:val="28"/>
        </w:rPr>
        <w:t xml:space="preserve"> потенциала </w:t>
      </w:r>
      <w:r w:rsidR="00AD3A6B" w:rsidRPr="007D4F5E">
        <w:rPr>
          <w:sz w:val="28"/>
          <w:szCs w:val="28"/>
        </w:rPr>
        <w:t xml:space="preserve">поселения </w:t>
      </w:r>
      <w:r w:rsidRPr="007D4F5E">
        <w:rPr>
          <w:sz w:val="28"/>
          <w:szCs w:val="28"/>
        </w:rPr>
        <w:t>рассчитывается по формуле: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 xml:space="preserve">                       </w:t>
      </w:r>
      <w:proofErr w:type="spellStart"/>
      <w:r w:rsidRPr="007D4F5E">
        <w:rPr>
          <w:sz w:val="28"/>
          <w:szCs w:val="28"/>
        </w:rPr>
        <w:t>ИДП_j</w:t>
      </w:r>
      <w:proofErr w:type="spellEnd"/>
      <w:r w:rsidRPr="007D4F5E">
        <w:rPr>
          <w:sz w:val="28"/>
          <w:szCs w:val="28"/>
        </w:rPr>
        <w:t xml:space="preserve"> = (</w:t>
      </w:r>
      <w:proofErr w:type="spellStart"/>
      <w:r w:rsidRPr="007D4F5E">
        <w:rPr>
          <w:sz w:val="28"/>
          <w:szCs w:val="28"/>
        </w:rPr>
        <w:t>ДП_j</w:t>
      </w:r>
      <w:proofErr w:type="spellEnd"/>
      <w:r w:rsidRPr="007D4F5E">
        <w:rPr>
          <w:sz w:val="28"/>
          <w:szCs w:val="28"/>
        </w:rPr>
        <w:t>/</w:t>
      </w:r>
      <w:proofErr w:type="spellStart"/>
      <w:r w:rsidRPr="007D4F5E">
        <w:rPr>
          <w:sz w:val="28"/>
          <w:szCs w:val="28"/>
        </w:rPr>
        <w:t>Н_j</w:t>
      </w:r>
      <w:proofErr w:type="spellEnd"/>
      <w:r w:rsidRPr="007D4F5E">
        <w:rPr>
          <w:sz w:val="28"/>
          <w:szCs w:val="28"/>
        </w:rPr>
        <w:t>)/(ДП/Н), где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proofErr w:type="spellStart"/>
      <w:r w:rsidRPr="007D4F5E">
        <w:rPr>
          <w:sz w:val="28"/>
          <w:szCs w:val="28"/>
        </w:rPr>
        <w:t>ИДП_j</w:t>
      </w:r>
      <w:proofErr w:type="spellEnd"/>
      <w:r w:rsidRPr="007D4F5E">
        <w:rPr>
          <w:sz w:val="28"/>
          <w:szCs w:val="28"/>
        </w:rPr>
        <w:t xml:space="preserve"> - индекс </w:t>
      </w:r>
      <w:r w:rsidR="00AD3A6B" w:rsidRPr="007D4F5E">
        <w:rPr>
          <w:sz w:val="28"/>
          <w:szCs w:val="28"/>
        </w:rPr>
        <w:t>доходного</w:t>
      </w:r>
      <w:r w:rsidRPr="007D4F5E">
        <w:rPr>
          <w:sz w:val="28"/>
          <w:szCs w:val="28"/>
        </w:rPr>
        <w:t xml:space="preserve"> потенциала j-</w:t>
      </w:r>
      <w:proofErr w:type="spellStart"/>
      <w:r w:rsidRPr="007D4F5E">
        <w:rPr>
          <w:sz w:val="28"/>
          <w:szCs w:val="28"/>
        </w:rPr>
        <w:t>го</w:t>
      </w:r>
      <w:proofErr w:type="spellEnd"/>
      <w:r w:rsidRPr="007D4F5E">
        <w:rPr>
          <w:sz w:val="28"/>
          <w:szCs w:val="28"/>
        </w:rPr>
        <w:t xml:space="preserve"> поселения;</w:t>
      </w:r>
    </w:p>
    <w:p w:rsidR="001872CC" w:rsidRPr="007D4F5E" w:rsidRDefault="001872CC" w:rsidP="001872CC">
      <w:pPr>
        <w:ind w:firstLine="720"/>
        <w:jc w:val="both"/>
        <w:rPr>
          <w:sz w:val="28"/>
          <w:szCs w:val="28"/>
        </w:rPr>
      </w:pPr>
      <w:proofErr w:type="spellStart"/>
      <w:r w:rsidRPr="007D4F5E">
        <w:rPr>
          <w:sz w:val="28"/>
          <w:szCs w:val="28"/>
        </w:rPr>
        <w:t>ДП_j</w:t>
      </w:r>
      <w:proofErr w:type="spellEnd"/>
      <w:r w:rsidRPr="007D4F5E">
        <w:rPr>
          <w:sz w:val="28"/>
          <w:szCs w:val="28"/>
        </w:rPr>
        <w:t xml:space="preserve">  - доходный потенциал j-</w:t>
      </w:r>
      <w:proofErr w:type="spellStart"/>
      <w:r w:rsidRPr="007D4F5E">
        <w:rPr>
          <w:sz w:val="28"/>
          <w:szCs w:val="28"/>
        </w:rPr>
        <w:t>го</w:t>
      </w:r>
      <w:proofErr w:type="spellEnd"/>
      <w:r w:rsidRPr="007D4F5E">
        <w:rPr>
          <w:sz w:val="28"/>
          <w:szCs w:val="28"/>
        </w:rPr>
        <w:t xml:space="preserve"> поселения;</w:t>
      </w:r>
    </w:p>
    <w:p w:rsidR="001872CC" w:rsidRPr="007D4F5E" w:rsidRDefault="001872CC" w:rsidP="001872CC">
      <w:pPr>
        <w:ind w:firstLine="720"/>
        <w:jc w:val="both"/>
        <w:rPr>
          <w:sz w:val="28"/>
          <w:szCs w:val="28"/>
        </w:rPr>
      </w:pPr>
      <w:proofErr w:type="spellStart"/>
      <w:r w:rsidRPr="007D4F5E">
        <w:rPr>
          <w:sz w:val="28"/>
          <w:szCs w:val="28"/>
        </w:rPr>
        <w:t>Н_j</w:t>
      </w:r>
      <w:proofErr w:type="spellEnd"/>
      <w:r w:rsidRPr="007D4F5E">
        <w:rPr>
          <w:sz w:val="28"/>
          <w:szCs w:val="28"/>
        </w:rPr>
        <w:t xml:space="preserve">   - численность  постоянного  населения  j-</w:t>
      </w:r>
      <w:proofErr w:type="spellStart"/>
      <w:r w:rsidRPr="007D4F5E">
        <w:rPr>
          <w:sz w:val="28"/>
          <w:szCs w:val="28"/>
        </w:rPr>
        <w:t>го</w:t>
      </w:r>
      <w:proofErr w:type="spellEnd"/>
      <w:r w:rsidRPr="007D4F5E">
        <w:rPr>
          <w:sz w:val="28"/>
          <w:szCs w:val="28"/>
        </w:rPr>
        <w:t xml:space="preserve">  поселения  на  1 января текущего года;</w:t>
      </w:r>
    </w:p>
    <w:p w:rsidR="001872CC" w:rsidRPr="007D4F5E" w:rsidRDefault="001872CC" w:rsidP="001872CC">
      <w:pPr>
        <w:ind w:firstLine="720"/>
        <w:jc w:val="both"/>
        <w:rPr>
          <w:sz w:val="28"/>
          <w:szCs w:val="28"/>
        </w:rPr>
      </w:pPr>
      <w:r w:rsidRPr="007D4F5E">
        <w:rPr>
          <w:sz w:val="28"/>
          <w:szCs w:val="28"/>
        </w:rPr>
        <w:t>ДП   - суммарный  доходный  потенциал  всех поселений, входящих в  состав  данного муниципального района;</w:t>
      </w:r>
    </w:p>
    <w:p w:rsidR="001872CC" w:rsidRPr="007D4F5E" w:rsidRDefault="001872CC" w:rsidP="001872CC">
      <w:pPr>
        <w:ind w:firstLine="720"/>
        <w:jc w:val="both"/>
        <w:rPr>
          <w:sz w:val="28"/>
          <w:szCs w:val="28"/>
        </w:rPr>
      </w:pPr>
      <w:r w:rsidRPr="007D4F5E">
        <w:rPr>
          <w:sz w:val="28"/>
          <w:szCs w:val="28"/>
        </w:rPr>
        <w:t>Н - численность  постоянного  населения данного муниципального  района на 1 января текущего года.</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Доходный потенциал поселения рассчитывается по формуле:</w:t>
      </w:r>
    </w:p>
    <w:p w:rsidR="001872CC" w:rsidRPr="007D4F5E" w:rsidRDefault="001872CC" w:rsidP="001872CC">
      <w:pPr>
        <w:ind w:firstLine="720"/>
        <w:jc w:val="both"/>
        <w:rPr>
          <w:sz w:val="28"/>
          <w:szCs w:val="28"/>
        </w:rPr>
      </w:pPr>
      <w:r w:rsidRPr="007D4F5E">
        <w:rPr>
          <w:sz w:val="28"/>
          <w:szCs w:val="28"/>
        </w:rPr>
        <w:t>формула расчета</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 xml:space="preserve">                   </w:t>
      </w:r>
      <w:proofErr w:type="spellStart"/>
      <w:r w:rsidRPr="007D4F5E">
        <w:rPr>
          <w:sz w:val="28"/>
          <w:szCs w:val="28"/>
        </w:rPr>
        <w:t>ДП_j</w:t>
      </w:r>
      <w:proofErr w:type="spellEnd"/>
      <w:r w:rsidRPr="007D4F5E">
        <w:rPr>
          <w:sz w:val="28"/>
          <w:szCs w:val="28"/>
        </w:rPr>
        <w:t xml:space="preserve"> = </w:t>
      </w:r>
      <w:proofErr w:type="spellStart"/>
      <w:r w:rsidRPr="007D4F5E">
        <w:rPr>
          <w:sz w:val="28"/>
          <w:szCs w:val="28"/>
        </w:rPr>
        <w:t>Сумма_iНП_ji</w:t>
      </w:r>
      <w:proofErr w:type="spellEnd"/>
      <w:r w:rsidRPr="007D4F5E">
        <w:rPr>
          <w:sz w:val="28"/>
          <w:szCs w:val="28"/>
        </w:rPr>
        <w:t xml:space="preserve"> - </w:t>
      </w:r>
      <w:proofErr w:type="spellStart"/>
      <w:r w:rsidRPr="007D4F5E">
        <w:rPr>
          <w:sz w:val="28"/>
          <w:szCs w:val="28"/>
        </w:rPr>
        <w:t>СП_j</w:t>
      </w:r>
      <w:proofErr w:type="spellEnd"/>
      <w:r w:rsidRPr="007D4F5E">
        <w:rPr>
          <w:sz w:val="28"/>
          <w:szCs w:val="28"/>
        </w:rPr>
        <w:t xml:space="preserve"> + До</w:t>
      </w:r>
      <w:proofErr w:type="gramStart"/>
      <w:r w:rsidRPr="007D4F5E">
        <w:rPr>
          <w:sz w:val="28"/>
          <w:szCs w:val="28"/>
        </w:rPr>
        <w:t>т(</w:t>
      </w:r>
      <w:proofErr w:type="gramEnd"/>
      <w:r w:rsidRPr="007D4F5E">
        <w:rPr>
          <w:sz w:val="28"/>
          <w:szCs w:val="28"/>
        </w:rPr>
        <w:t>П)_j, где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proofErr w:type="spellStart"/>
      <w:r w:rsidRPr="007D4F5E">
        <w:rPr>
          <w:sz w:val="28"/>
          <w:szCs w:val="28"/>
        </w:rPr>
        <w:t>ДП_j</w:t>
      </w:r>
      <w:proofErr w:type="spellEnd"/>
      <w:r w:rsidRPr="007D4F5E">
        <w:rPr>
          <w:sz w:val="28"/>
          <w:szCs w:val="28"/>
        </w:rPr>
        <w:t xml:space="preserve">     - доходный потенциал j-</w:t>
      </w:r>
      <w:proofErr w:type="spellStart"/>
      <w:r w:rsidRPr="007D4F5E">
        <w:rPr>
          <w:sz w:val="28"/>
          <w:szCs w:val="28"/>
        </w:rPr>
        <w:t>го</w:t>
      </w:r>
      <w:proofErr w:type="spellEnd"/>
      <w:r w:rsidRPr="007D4F5E">
        <w:rPr>
          <w:sz w:val="28"/>
          <w:szCs w:val="28"/>
        </w:rPr>
        <w:t xml:space="preserve"> поселения;</w:t>
      </w:r>
    </w:p>
    <w:p w:rsidR="001872CC" w:rsidRPr="007D4F5E" w:rsidRDefault="001872CC" w:rsidP="001872CC">
      <w:pPr>
        <w:ind w:firstLine="720"/>
        <w:jc w:val="both"/>
        <w:rPr>
          <w:sz w:val="28"/>
          <w:szCs w:val="28"/>
        </w:rPr>
      </w:pPr>
      <w:proofErr w:type="spellStart"/>
      <w:r w:rsidRPr="007D4F5E">
        <w:rPr>
          <w:sz w:val="28"/>
          <w:szCs w:val="28"/>
        </w:rPr>
        <w:t>НП_ji</w:t>
      </w:r>
      <w:proofErr w:type="spellEnd"/>
      <w:r w:rsidRPr="007D4F5E">
        <w:rPr>
          <w:sz w:val="28"/>
          <w:szCs w:val="28"/>
        </w:rPr>
        <w:t xml:space="preserve">    - налоговый   потенциал   j-</w:t>
      </w:r>
      <w:proofErr w:type="spellStart"/>
      <w:r w:rsidRPr="007D4F5E">
        <w:rPr>
          <w:sz w:val="28"/>
          <w:szCs w:val="28"/>
        </w:rPr>
        <w:t>го</w:t>
      </w:r>
      <w:proofErr w:type="spellEnd"/>
      <w:r w:rsidRPr="007D4F5E">
        <w:rPr>
          <w:sz w:val="28"/>
          <w:szCs w:val="28"/>
        </w:rPr>
        <w:t xml:space="preserve">    поселения   по     i-</w:t>
      </w:r>
      <w:proofErr w:type="spellStart"/>
      <w:r w:rsidRPr="007D4F5E">
        <w:rPr>
          <w:sz w:val="28"/>
          <w:szCs w:val="28"/>
        </w:rPr>
        <w:t>му</w:t>
      </w:r>
      <w:proofErr w:type="spellEnd"/>
      <w:r w:rsidRPr="007D4F5E">
        <w:rPr>
          <w:sz w:val="28"/>
          <w:szCs w:val="28"/>
        </w:rPr>
        <w:t xml:space="preserve">    налогу (суммирование   производится   по   всем   налогам,   входящим  в репрезентативную систему налогов);</w:t>
      </w:r>
    </w:p>
    <w:p w:rsidR="001872CC" w:rsidRPr="007D4F5E" w:rsidRDefault="001872CC" w:rsidP="001872CC">
      <w:pPr>
        <w:ind w:firstLine="720"/>
        <w:jc w:val="both"/>
        <w:rPr>
          <w:sz w:val="28"/>
          <w:szCs w:val="28"/>
        </w:rPr>
      </w:pPr>
      <w:bookmarkStart w:id="28" w:name="sub_602212"/>
      <w:proofErr w:type="spellStart"/>
      <w:r w:rsidRPr="007D4F5E">
        <w:rPr>
          <w:sz w:val="28"/>
          <w:szCs w:val="28"/>
        </w:rPr>
        <w:t>СП_j</w:t>
      </w:r>
      <w:proofErr w:type="spellEnd"/>
      <w:r w:rsidRPr="007D4F5E">
        <w:rPr>
          <w:sz w:val="28"/>
          <w:szCs w:val="28"/>
        </w:rPr>
        <w:t xml:space="preserve">  - субсидия   из  бюджета  j-</w:t>
      </w:r>
      <w:proofErr w:type="spellStart"/>
      <w:r w:rsidRPr="007D4F5E">
        <w:rPr>
          <w:sz w:val="28"/>
          <w:szCs w:val="28"/>
        </w:rPr>
        <w:t>го</w:t>
      </w:r>
      <w:proofErr w:type="spellEnd"/>
      <w:r w:rsidRPr="007D4F5E">
        <w:rPr>
          <w:sz w:val="28"/>
          <w:szCs w:val="28"/>
        </w:rPr>
        <w:t xml:space="preserve">   поселения  в  областной  бюджет  в </w:t>
      </w:r>
      <w:bookmarkEnd w:id="28"/>
      <w:r w:rsidRPr="007D4F5E">
        <w:rPr>
          <w:sz w:val="28"/>
          <w:szCs w:val="28"/>
        </w:rPr>
        <w:t>планируемом году;</w:t>
      </w:r>
    </w:p>
    <w:p w:rsidR="001872CC" w:rsidRPr="007D4F5E" w:rsidRDefault="001872CC" w:rsidP="001872CC">
      <w:pPr>
        <w:ind w:firstLine="720"/>
        <w:jc w:val="both"/>
        <w:rPr>
          <w:sz w:val="28"/>
          <w:szCs w:val="28"/>
        </w:rPr>
      </w:pPr>
      <w:r w:rsidRPr="007D4F5E">
        <w:rPr>
          <w:sz w:val="28"/>
          <w:szCs w:val="28"/>
        </w:rPr>
        <w:t>До</w:t>
      </w:r>
      <w:proofErr w:type="gramStart"/>
      <w:r w:rsidRPr="007D4F5E">
        <w:rPr>
          <w:sz w:val="28"/>
          <w:szCs w:val="28"/>
        </w:rPr>
        <w:t>т(</w:t>
      </w:r>
      <w:proofErr w:type="gramEnd"/>
      <w:r w:rsidRPr="007D4F5E">
        <w:rPr>
          <w:sz w:val="28"/>
          <w:szCs w:val="28"/>
        </w:rPr>
        <w:t>П)_j - расчетный размер дотации j-</w:t>
      </w:r>
      <w:proofErr w:type="spellStart"/>
      <w:r w:rsidRPr="007D4F5E">
        <w:rPr>
          <w:sz w:val="28"/>
          <w:szCs w:val="28"/>
        </w:rPr>
        <w:t>му</w:t>
      </w:r>
      <w:proofErr w:type="spellEnd"/>
      <w:r w:rsidRPr="007D4F5E">
        <w:rPr>
          <w:sz w:val="28"/>
          <w:szCs w:val="28"/>
        </w:rPr>
        <w:t xml:space="preserve"> поселению из бюджета муниципального района  за  счет  субвенции  из областного бюджета в  планируемом году.</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proofErr w:type="gramStart"/>
      <w:r w:rsidRPr="007D4F5E">
        <w:rPr>
          <w:sz w:val="28"/>
          <w:szCs w:val="28"/>
        </w:rPr>
        <w:t xml:space="preserve">Расчет налогового потенциала </w:t>
      </w:r>
      <w:r w:rsidR="00AD3A6B" w:rsidRPr="007D4F5E">
        <w:rPr>
          <w:sz w:val="28"/>
          <w:szCs w:val="28"/>
        </w:rPr>
        <w:t xml:space="preserve">поселения </w:t>
      </w:r>
      <w:r w:rsidRPr="007D4F5E">
        <w:rPr>
          <w:sz w:val="28"/>
          <w:szCs w:val="28"/>
        </w:rPr>
        <w:t xml:space="preserve">производится по репрезентативной системе налогов в разрезе отдельных видов налогов исходя из показателей уровня экономического развития (базы налогообложения) </w:t>
      </w:r>
      <w:r w:rsidR="00AD3A6B" w:rsidRPr="007D4F5E">
        <w:rPr>
          <w:sz w:val="28"/>
          <w:szCs w:val="28"/>
        </w:rPr>
        <w:t>поселения</w:t>
      </w:r>
      <w:r w:rsidRPr="007D4F5E">
        <w:rPr>
          <w:sz w:val="28"/>
          <w:szCs w:val="28"/>
        </w:rPr>
        <w:t xml:space="preserve">, прогноза поступлений данного налога с территории всех </w:t>
      </w:r>
      <w:r w:rsidR="00AD3A6B" w:rsidRPr="007D4F5E">
        <w:rPr>
          <w:sz w:val="28"/>
          <w:szCs w:val="28"/>
        </w:rPr>
        <w:t>поселений, входящих в состав муниципального района</w:t>
      </w:r>
      <w:r w:rsidR="008A5788" w:rsidRPr="007D4F5E">
        <w:rPr>
          <w:sz w:val="28"/>
          <w:szCs w:val="28"/>
        </w:rPr>
        <w:t>,</w:t>
      </w:r>
      <w:r w:rsidR="00AD3A6B" w:rsidRPr="007D4F5E">
        <w:rPr>
          <w:sz w:val="28"/>
          <w:szCs w:val="28"/>
        </w:rPr>
        <w:t xml:space="preserve">  </w:t>
      </w:r>
      <w:r w:rsidRPr="007D4F5E">
        <w:rPr>
          <w:sz w:val="28"/>
          <w:szCs w:val="28"/>
        </w:rPr>
        <w:t>в консолидированный бюджет района, а также норматива отчислений от данного налога в</w:t>
      </w:r>
      <w:r w:rsidR="00831ECA" w:rsidRPr="007D4F5E">
        <w:rPr>
          <w:sz w:val="28"/>
          <w:szCs w:val="28"/>
        </w:rPr>
        <w:t xml:space="preserve"> бюджеты</w:t>
      </w:r>
      <w:r w:rsidRPr="007D4F5E">
        <w:rPr>
          <w:sz w:val="28"/>
          <w:szCs w:val="28"/>
        </w:rPr>
        <w:t xml:space="preserve"> </w:t>
      </w:r>
      <w:r w:rsidR="00AD3A6B" w:rsidRPr="007D4F5E">
        <w:rPr>
          <w:sz w:val="28"/>
          <w:szCs w:val="28"/>
        </w:rPr>
        <w:t>поселений</w:t>
      </w:r>
      <w:r w:rsidR="00191F73" w:rsidRPr="007D4F5E">
        <w:rPr>
          <w:sz w:val="28"/>
          <w:szCs w:val="28"/>
        </w:rPr>
        <w:t>, учитываемого в размере, обеспечивающем сопоставимость налоговых доходов городских и сельских</w:t>
      </w:r>
      <w:proofErr w:type="gramEnd"/>
      <w:r w:rsidR="00191F73" w:rsidRPr="007D4F5E">
        <w:rPr>
          <w:sz w:val="28"/>
          <w:szCs w:val="28"/>
        </w:rPr>
        <w:t xml:space="preserve"> поселений</w:t>
      </w:r>
      <w:r w:rsidRPr="007D4F5E">
        <w:rPr>
          <w:sz w:val="28"/>
          <w:szCs w:val="28"/>
        </w:rPr>
        <w:t>.</w:t>
      </w:r>
    </w:p>
    <w:p w:rsidR="001872CC" w:rsidRPr="007D4F5E" w:rsidRDefault="001872CC" w:rsidP="001872CC">
      <w:pPr>
        <w:ind w:firstLine="720"/>
        <w:jc w:val="both"/>
        <w:rPr>
          <w:sz w:val="28"/>
          <w:szCs w:val="28"/>
        </w:rPr>
      </w:pPr>
      <w:r w:rsidRPr="007D4F5E">
        <w:rPr>
          <w:sz w:val="28"/>
          <w:szCs w:val="28"/>
        </w:rPr>
        <w:t xml:space="preserve">Репрезентативная система налогов включает основные налоги, зачисляемые в бюджеты </w:t>
      </w:r>
      <w:r w:rsidR="00191F73" w:rsidRPr="007D4F5E">
        <w:rPr>
          <w:sz w:val="28"/>
          <w:szCs w:val="28"/>
        </w:rPr>
        <w:t>поселений в соответствии с Бюджетным кодексом Российской Федерации</w:t>
      </w:r>
      <w:r w:rsidRPr="007D4F5E">
        <w:rPr>
          <w:sz w:val="28"/>
          <w:szCs w:val="28"/>
        </w:rPr>
        <w:t>, и отражает доходные возможности, которые учитываются при распределении финансовых сре</w:t>
      </w:r>
      <w:proofErr w:type="gramStart"/>
      <w:r w:rsidRPr="007D4F5E">
        <w:rPr>
          <w:sz w:val="28"/>
          <w:szCs w:val="28"/>
        </w:rPr>
        <w:t>дств в р</w:t>
      </w:r>
      <w:proofErr w:type="gramEnd"/>
      <w:r w:rsidRPr="007D4F5E">
        <w:rPr>
          <w:sz w:val="28"/>
          <w:szCs w:val="28"/>
        </w:rPr>
        <w:t xml:space="preserve">амках межбюджетного регулирования. Прочие виды налоговых и неналоговых доходов, не входящие в </w:t>
      </w:r>
      <w:r w:rsidRPr="007D4F5E">
        <w:rPr>
          <w:sz w:val="28"/>
          <w:szCs w:val="28"/>
        </w:rPr>
        <w:lastRenderedPageBreak/>
        <w:t>репрезентативную систему</w:t>
      </w:r>
      <w:r w:rsidR="00191F73" w:rsidRPr="007D4F5E">
        <w:rPr>
          <w:sz w:val="28"/>
          <w:szCs w:val="28"/>
        </w:rPr>
        <w:t xml:space="preserve"> налогов</w:t>
      </w:r>
      <w:r w:rsidRPr="007D4F5E">
        <w:rPr>
          <w:sz w:val="28"/>
          <w:szCs w:val="28"/>
        </w:rPr>
        <w:t xml:space="preserve">, не учитываются при расчете бюджетной обеспеченности </w:t>
      </w:r>
      <w:r w:rsidR="00191F73" w:rsidRPr="007D4F5E">
        <w:rPr>
          <w:sz w:val="28"/>
          <w:szCs w:val="28"/>
        </w:rPr>
        <w:t>поселений</w:t>
      </w:r>
      <w:r w:rsidRPr="007D4F5E">
        <w:rPr>
          <w:sz w:val="28"/>
          <w:szCs w:val="28"/>
        </w:rPr>
        <w:t>.</w:t>
      </w:r>
    </w:p>
    <w:p w:rsidR="001872CC" w:rsidRPr="007D4F5E" w:rsidRDefault="001872CC" w:rsidP="001872CC">
      <w:pPr>
        <w:ind w:firstLine="720"/>
        <w:jc w:val="both"/>
        <w:rPr>
          <w:sz w:val="28"/>
          <w:szCs w:val="28"/>
        </w:rPr>
      </w:pPr>
      <w:r w:rsidRPr="007D4F5E">
        <w:rPr>
          <w:sz w:val="28"/>
          <w:szCs w:val="28"/>
        </w:rPr>
        <w:t>Состав репрезентативной системы налогов, перечень экономических показателей, характеризующих налогов</w:t>
      </w:r>
      <w:r w:rsidR="00CE114A" w:rsidRPr="007D4F5E">
        <w:rPr>
          <w:sz w:val="28"/>
          <w:szCs w:val="28"/>
        </w:rPr>
        <w:t>ый потенциал поселений</w:t>
      </w:r>
      <w:r w:rsidRPr="007D4F5E">
        <w:rPr>
          <w:sz w:val="28"/>
          <w:szCs w:val="28"/>
        </w:rPr>
        <w:t xml:space="preserve"> по видам налогов, а также источники информации приведены в таблице 1.</w:t>
      </w:r>
    </w:p>
    <w:p w:rsidR="001872CC" w:rsidRPr="007D4F5E" w:rsidRDefault="001872CC" w:rsidP="001872CC">
      <w:pPr>
        <w:ind w:firstLine="720"/>
        <w:jc w:val="both"/>
        <w:rPr>
          <w:sz w:val="28"/>
          <w:szCs w:val="28"/>
        </w:rPr>
      </w:pPr>
    </w:p>
    <w:p w:rsidR="001872CC" w:rsidRPr="007D4F5E" w:rsidRDefault="001872CC" w:rsidP="001872CC">
      <w:pPr>
        <w:ind w:firstLine="698"/>
        <w:jc w:val="right"/>
        <w:rPr>
          <w:sz w:val="28"/>
          <w:szCs w:val="28"/>
        </w:rPr>
      </w:pPr>
      <w:bookmarkStart w:id="29" w:name="sub_2003"/>
      <w:r w:rsidRPr="007D4F5E">
        <w:rPr>
          <w:rStyle w:val="a5"/>
          <w:bCs/>
          <w:color w:val="auto"/>
          <w:sz w:val="28"/>
          <w:szCs w:val="28"/>
        </w:rPr>
        <w:t>Таблица 1</w:t>
      </w:r>
    </w:p>
    <w:bookmarkEnd w:id="29"/>
    <w:p w:rsidR="001872CC" w:rsidRPr="007D4F5E" w:rsidRDefault="001872CC" w:rsidP="001872CC">
      <w:pPr>
        <w:pStyle w:val="1"/>
        <w:jc w:val="center"/>
        <w:rPr>
          <w:rFonts w:ascii="Times New Roman" w:hAnsi="Times New Roman"/>
          <w:szCs w:val="28"/>
        </w:rPr>
      </w:pPr>
      <w:r w:rsidRPr="007D4F5E">
        <w:rPr>
          <w:rFonts w:ascii="Times New Roman" w:hAnsi="Times New Roman"/>
          <w:szCs w:val="28"/>
        </w:rPr>
        <w:t>Состав</w:t>
      </w:r>
      <w:r w:rsidRPr="007D4F5E">
        <w:rPr>
          <w:rFonts w:ascii="Times New Roman" w:hAnsi="Times New Roman"/>
          <w:szCs w:val="28"/>
        </w:rPr>
        <w:br/>
        <w:t>репрезентативной системы налогов для расчета налогового потенциала муниципального образования</w:t>
      </w:r>
    </w:p>
    <w:p w:rsidR="001872CC" w:rsidRPr="007D4F5E" w:rsidRDefault="001872CC" w:rsidP="001872CC">
      <w:pPr>
        <w:ind w:firstLine="720"/>
        <w:jc w:val="both"/>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19"/>
        <w:gridCol w:w="3495"/>
        <w:gridCol w:w="3451"/>
      </w:tblGrid>
      <w:tr w:rsidR="001872CC" w:rsidRPr="007D4F5E" w:rsidTr="00E65249">
        <w:tc>
          <w:tcPr>
            <w:tcW w:w="3119" w:type="dxa"/>
            <w:tcBorders>
              <w:top w:val="single" w:sz="4" w:space="0" w:color="auto"/>
              <w:bottom w:val="single" w:sz="4" w:space="0" w:color="auto"/>
              <w:right w:val="single" w:sz="4" w:space="0" w:color="auto"/>
            </w:tcBorders>
            <w:hideMark/>
          </w:tcPr>
          <w:p w:rsidR="001872CC" w:rsidRPr="007D4F5E" w:rsidRDefault="001872CC" w:rsidP="00E65249">
            <w:pPr>
              <w:spacing w:line="276" w:lineRule="auto"/>
              <w:jc w:val="center"/>
              <w:rPr>
                <w:sz w:val="28"/>
                <w:szCs w:val="28"/>
              </w:rPr>
            </w:pPr>
            <w:r w:rsidRPr="007D4F5E">
              <w:rPr>
                <w:sz w:val="28"/>
                <w:szCs w:val="28"/>
              </w:rPr>
              <w:t>Наименование налога</w:t>
            </w:r>
          </w:p>
        </w:tc>
        <w:tc>
          <w:tcPr>
            <w:tcW w:w="3495" w:type="dxa"/>
            <w:tcBorders>
              <w:top w:val="single" w:sz="4" w:space="0" w:color="auto"/>
              <w:left w:val="single" w:sz="4" w:space="0" w:color="auto"/>
              <w:bottom w:val="single" w:sz="4" w:space="0" w:color="auto"/>
              <w:right w:val="single" w:sz="4" w:space="0" w:color="auto"/>
            </w:tcBorders>
            <w:hideMark/>
          </w:tcPr>
          <w:p w:rsidR="001872CC" w:rsidRPr="007D4F5E" w:rsidRDefault="001872CC" w:rsidP="00E65249">
            <w:pPr>
              <w:spacing w:line="276" w:lineRule="auto"/>
              <w:jc w:val="center"/>
              <w:rPr>
                <w:sz w:val="28"/>
                <w:szCs w:val="28"/>
              </w:rPr>
            </w:pPr>
            <w:r w:rsidRPr="007D4F5E">
              <w:rPr>
                <w:sz w:val="28"/>
                <w:szCs w:val="28"/>
              </w:rPr>
              <w:t>Экономический показатель, характеризующий налоговый потенциал</w:t>
            </w:r>
          </w:p>
        </w:tc>
        <w:tc>
          <w:tcPr>
            <w:tcW w:w="3451" w:type="dxa"/>
            <w:tcBorders>
              <w:top w:val="single" w:sz="4" w:space="0" w:color="auto"/>
              <w:left w:val="single" w:sz="4" w:space="0" w:color="auto"/>
              <w:bottom w:val="single" w:sz="4" w:space="0" w:color="auto"/>
            </w:tcBorders>
            <w:hideMark/>
          </w:tcPr>
          <w:p w:rsidR="001872CC" w:rsidRPr="007D4F5E" w:rsidRDefault="001872CC" w:rsidP="00E65249">
            <w:pPr>
              <w:spacing w:line="276" w:lineRule="auto"/>
              <w:jc w:val="center"/>
              <w:rPr>
                <w:sz w:val="28"/>
                <w:szCs w:val="28"/>
              </w:rPr>
            </w:pPr>
            <w:r w:rsidRPr="007D4F5E">
              <w:rPr>
                <w:sz w:val="28"/>
                <w:szCs w:val="28"/>
              </w:rPr>
              <w:t>Источник информации</w:t>
            </w:r>
          </w:p>
        </w:tc>
      </w:tr>
      <w:tr w:rsidR="001872CC" w:rsidRPr="007D4F5E" w:rsidTr="00E65249">
        <w:tc>
          <w:tcPr>
            <w:tcW w:w="3119" w:type="dxa"/>
            <w:tcBorders>
              <w:top w:val="single" w:sz="4" w:space="0" w:color="auto"/>
              <w:bottom w:val="single" w:sz="4" w:space="0" w:color="auto"/>
              <w:right w:val="single" w:sz="4" w:space="0" w:color="auto"/>
            </w:tcBorders>
            <w:hideMark/>
          </w:tcPr>
          <w:p w:rsidR="001872CC" w:rsidRPr="007D4F5E" w:rsidRDefault="001872CC" w:rsidP="00E65249">
            <w:pPr>
              <w:spacing w:line="276" w:lineRule="auto"/>
              <w:jc w:val="center"/>
              <w:rPr>
                <w:sz w:val="28"/>
                <w:szCs w:val="28"/>
              </w:rPr>
            </w:pPr>
            <w:r w:rsidRPr="007D4F5E">
              <w:rPr>
                <w:sz w:val="28"/>
                <w:szCs w:val="28"/>
              </w:rPr>
              <w:t>1</w:t>
            </w:r>
          </w:p>
        </w:tc>
        <w:tc>
          <w:tcPr>
            <w:tcW w:w="3495" w:type="dxa"/>
            <w:tcBorders>
              <w:top w:val="single" w:sz="4" w:space="0" w:color="auto"/>
              <w:left w:val="single" w:sz="4" w:space="0" w:color="auto"/>
              <w:bottom w:val="single" w:sz="4" w:space="0" w:color="auto"/>
              <w:right w:val="single" w:sz="4" w:space="0" w:color="auto"/>
            </w:tcBorders>
            <w:hideMark/>
          </w:tcPr>
          <w:p w:rsidR="001872CC" w:rsidRPr="007D4F5E" w:rsidRDefault="001872CC" w:rsidP="00E65249">
            <w:pPr>
              <w:spacing w:line="276" w:lineRule="auto"/>
              <w:jc w:val="center"/>
              <w:rPr>
                <w:sz w:val="28"/>
                <w:szCs w:val="28"/>
              </w:rPr>
            </w:pPr>
            <w:r w:rsidRPr="007D4F5E">
              <w:rPr>
                <w:sz w:val="28"/>
                <w:szCs w:val="28"/>
              </w:rPr>
              <w:t>2</w:t>
            </w:r>
          </w:p>
        </w:tc>
        <w:tc>
          <w:tcPr>
            <w:tcW w:w="3451" w:type="dxa"/>
            <w:tcBorders>
              <w:top w:val="nil"/>
              <w:left w:val="single" w:sz="4" w:space="0" w:color="auto"/>
              <w:bottom w:val="single" w:sz="4" w:space="0" w:color="auto"/>
            </w:tcBorders>
            <w:hideMark/>
          </w:tcPr>
          <w:p w:rsidR="001872CC" w:rsidRPr="007D4F5E" w:rsidRDefault="001872CC" w:rsidP="00E65249">
            <w:pPr>
              <w:spacing w:line="276" w:lineRule="auto"/>
              <w:jc w:val="center"/>
              <w:rPr>
                <w:sz w:val="28"/>
                <w:szCs w:val="28"/>
              </w:rPr>
            </w:pPr>
            <w:r w:rsidRPr="007D4F5E">
              <w:rPr>
                <w:sz w:val="28"/>
                <w:szCs w:val="28"/>
              </w:rPr>
              <w:t>3</w:t>
            </w:r>
          </w:p>
        </w:tc>
      </w:tr>
      <w:tr w:rsidR="001872CC" w:rsidRPr="007D4F5E" w:rsidTr="00E65249">
        <w:tc>
          <w:tcPr>
            <w:tcW w:w="3119" w:type="dxa"/>
            <w:tcBorders>
              <w:top w:val="single" w:sz="4" w:space="0" w:color="auto"/>
              <w:bottom w:val="single" w:sz="4" w:space="0" w:color="auto"/>
              <w:right w:val="single" w:sz="4" w:space="0" w:color="auto"/>
            </w:tcBorders>
            <w:hideMark/>
          </w:tcPr>
          <w:p w:rsidR="001872CC" w:rsidRPr="007D4F5E" w:rsidRDefault="001872CC" w:rsidP="00E65249">
            <w:pPr>
              <w:spacing w:line="276" w:lineRule="auto"/>
              <w:jc w:val="both"/>
              <w:rPr>
                <w:sz w:val="28"/>
                <w:szCs w:val="28"/>
              </w:rPr>
            </w:pPr>
            <w:r w:rsidRPr="007D4F5E">
              <w:rPr>
                <w:sz w:val="28"/>
                <w:szCs w:val="28"/>
              </w:rPr>
              <w:t>Налог на доходы физических лиц</w:t>
            </w:r>
          </w:p>
        </w:tc>
        <w:tc>
          <w:tcPr>
            <w:tcW w:w="3495" w:type="dxa"/>
            <w:tcBorders>
              <w:top w:val="single" w:sz="4" w:space="0" w:color="auto"/>
              <w:left w:val="single" w:sz="4" w:space="0" w:color="auto"/>
              <w:bottom w:val="single" w:sz="4" w:space="0" w:color="auto"/>
              <w:right w:val="single" w:sz="4" w:space="0" w:color="auto"/>
            </w:tcBorders>
            <w:hideMark/>
          </w:tcPr>
          <w:p w:rsidR="001872CC" w:rsidRPr="007D4F5E" w:rsidRDefault="001872CC" w:rsidP="00E65249">
            <w:pPr>
              <w:spacing w:line="276" w:lineRule="auto"/>
              <w:jc w:val="both"/>
              <w:rPr>
                <w:sz w:val="28"/>
                <w:szCs w:val="28"/>
              </w:rPr>
            </w:pPr>
            <w:r w:rsidRPr="007D4F5E">
              <w:rPr>
                <w:sz w:val="28"/>
                <w:szCs w:val="28"/>
              </w:rPr>
              <w:t>фонд оплаты труда в целом по экономике</w:t>
            </w:r>
          </w:p>
        </w:tc>
        <w:tc>
          <w:tcPr>
            <w:tcW w:w="3451" w:type="dxa"/>
            <w:tcBorders>
              <w:top w:val="nil"/>
              <w:left w:val="single" w:sz="4" w:space="0" w:color="auto"/>
              <w:bottom w:val="single" w:sz="4" w:space="0" w:color="auto"/>
            </w:tcBorders>
            <w:hideMark/>
          </w:tcPr>
          <w:p w:rsidR="001872CC" w:rsidRPr="007D4F5E" w:rsidRDefault="001872CC" w:rsidP="00E65249">
            <w:pPr>
              <w:spacing w:line="276" w:lineRule="auto"/>
              <w:jc w:val="both"/>
              <w:rPr>
                <w:sz w:val="28"/>
                <w:szCs w:val="28"/>
              </w:rPr>
            </w:pPr>
            <w:r w:rsidRPr="007D4F5E">
              <w:rPr>
                <w:sz w:val="28"/>
                <w:szCs w:val="28"/>
              </w:rPr>
              <w:t>Отдел экономики и инвестиционной политики муниципального района</w:t>
            </w:r>
          </w:p>
        </w:tc>
      </w:tr>
      <w:tr w:rsidR="001872CC" w:rsidRPr="007D4F5E" w:rsidTr="00E65249">
        <w:tc>
          <w:tcPr>
            <w:tcW w:w="3119" w:type="dxa"/>
            <w:tcBorders>
              <w:top w:val="single" w:sz="4" w:space="0" w:color="auto"/>
              <w:bottom w:val="single" w:sz="4" w:space="0" w:color="auto"/>
              <w:right w:val="single" w:sz="4" w:space="0" w:color="auto"/>
            </w:tcBorders>
            <w:hideMark/>
          </w:tcPr>
          <w:p w:rsidR="001872CC" w:rsidRPr="007D4F5E" w:rsidRDefault="001872CC" w:rsidP="00E65249">
            <w:pPr>
              <w:spacing w:line="276" w:lineRule="auto"/>
              <w:jc w:val="both"/>
              <w:rPr>
                <w:sz w:val="28"/>
                <w:szCs w:val="28"/>
              </w:rPr>
            </w:pPr>
            <w:r w:rsidRPr="007D4F5E">
              <w:rPr>
                <w:sz w:val="28"/>
                <w:szCs w:val="28"/>
              </w:rPr>
              <w:t>Единый сельскохозяйственный налог</w:t>
            </w:r>
          </w:p>
        </w:tc>
        <w:tc>
          <w:tcPr>
            <w:tcW w:w="3495" w:type="dxa"/>
            <w:tcBorders>
              <w:top w:val="single" w:sz="4" w:space="0" w:color="auto"/>
              <w:left w:val="single" w:sz="4" w:space="0" w:color="auto"/>
              <w:bottom w:val="single" w:sz="4" w:space="0" w:color="auto"/>
              <w:right w:val="single" w:sz="4" w:space="0" w:color="auto"/>
            </w:tcBorders>
            <w:hideMark/>
          </w:tcPr>
          <w:p w:rsidR="001872CC" w:rsidRPr="007D4F5E" w:rsidRDefault="001872CC" w:rsidP="00E65249">
            <w:pPr>
              <w:spacing w:line="276" w:lineRule="auto"/>
              <w:jc w:val="both"/>
              <w:rPr>
                <w:sz w:val="28"/>
                <w:szCs w:val="28"/>
              </w:rPr>
            </w:pPr>
            <w:r w:rsidRPr="007D4F5E">
              <w:rPr>
                <w:sz w:val="28"/>
                <w:szCs w:val="28"/>
              </w:rPr>
              <w:t>база налогообложения по единому сельскохозяйственному налогу</w:t>
            </w:r>
          </w:p>
        </w:tc>
        <w:tc>
          <w:tcPr>
            <w:tcW w:w="3451" w:type="dxa"/>
            <w:tcBorders>
              <w:top w:val="nil"/>
              <w:left w:val="single" w:sz="4" w:space="0" w:color="auto"/>
              <w:bottom w:val="single" w:sz="4" w:space="0" w:color="auto"/>
            </w:tcBorders>
            <w:hideMark/>
          </w:tcPr>
          <w:p w:rsidR="001872CC" w:rsidRPr="007D4F5E" w:rsidRDefault="001872CC" w:rsidP="00E65249">
            <w:pPr>
              <w:spacing w:line="276" w:lineRule="auto"/>
              <w:jc w:val="both"/>
              <w:rPr>
                <w:sz w:val="28"/>
                <w:szCs w:val="28"/>
              </w:rPr>
            </w:pPr>
            <w:r w:rsidRPr="007D4F5E">
              <w:rPr>
                <w:sz w:val="28"/>
                <w:szCs w:val="28"/>
              </w:rPr>
              <w:t xml:space="preserve">Отдел экономики и инвестиционной политики муниципального района, Управление Федеральной налоговой службы России по Саратовской области (по согласованию) </w:t>
            </w:r>
          </w:p>
        </w:tc>
      </w:tr>
      <w:tr w:rsidR="001872CC" w:rsidRPr="007D4F5E" w:rsidTr="00E65249">
        <w:tc>
          <w:tcPr>
            <w:tcW w:w="3119" w:type="dxa"/>
            <w:tcBorders>
              <w:top w:val="single" w:sz="4" w:space="0" w:color="auto"/>
              <w:bottom w:val="single" w:sz="4" w:space="0" w:color="auto"/>
              <w:right w:val="single" w:sz="4" w:space="0" w:color="auto"/>
            </w:tcBorders>
            <w:hideMark/>
          </w:tcPr>
          <w:p w:rsidR="001872CC" w:rsidRPr="007D4F5E" w:rsidRDefault="001872CC" w:rsidP="00E65249">
            <w:pPr>
              <w:spacing w:line="276" w:lineRule="auto"/>
              <w:jc w:val="both"/>
              <w:rPr>
                <w:sz w:val="28"/>
                <w:szCs w:val="28"/>
              </w:rPr>
            </w:pPr>
            <w:r w:rsidRPr="007D4F5E">
              <w:rPr>
                <w:sz w:val="28"/>
                <w:szCs w:val="28"/>
              </w:rPr>
              <w:t>Налог на имущество физических лиц</w:t>
            </w:r>
          </w:p>
        </w:tc>
        <w:tc>
          <w:tcPr>
            <w:tcW w:w="3495" w:type="dxa"/>
            <w:tcBorders>
              <w:top w:val="single" w:sz="4" w:space="0" w:color="auto"/>
              <w:left w:val="single" w:sz="4" w:space="0" w:color="auto"/>
              <w:bottom w:val="single" w:sz="4" w:space="0" w:color="auto"/>
              <w:right w:val="single" w:sz="4" w:space="0" w:color="auto"/>
            </w:tcBorders>
          </w:tcPr>
          <w:p w:rsidR="001872CC" w:rsidRPr="007D4F5E" w:rsidRDefault="001872CC" w:rsidP="00E65249">
            <w:pPr>
              <w:spacing w:line="276" w:lineRule="auto"/>
              <w:jc w:val="both"/>
              <w:rPr>
                <w:sz w:val="28"/>
                <w:szCs w:val="28"/>
              </w:rPr>
            </w:pPr>
            <w:r w:rsidRPr="007D4F5E">
              <w:rPr>
                <w:sz w:val="28"/>
                <w:szCs w:val="28"/>
              </w:rPr>
              <w:t>база налогообложения по налогу на имущество физических лиц</w:t>
            </w:r>
          </w:p>
        </w:tc>
        <w:tc>
          <w:tcPr>
            <w:tcW w:w="3451" w:type="dxa"/>
            <w:tcBorders>
              <w:top w:val="single" w:sz="4" w:space="0" w:color="auto"/>
              <w:left w:val="single" w:sz="4" w:space="0" w:color="auto"/>
              <w:bottom w:val="single" w:sz="4" w:space="0" w:color="auto"/>
            </w:tcBorders>
            <w:hideMark/>
          </w:tcPr>
          <w:p w:rsidR="001872CC" w:rsidRPr="007D4F5E" w:rsidRDefault="001872CC" w:rsidP="00E65249">
            <w:pPr>
              <w:spacing w:line="276" w:lineRule="auto"/>
              <w:jc w:val="both"/>
              <w:rPr>
                <w:sz w:val="28"/>
                <w:szCs w:val="28"/>
              </w:rPr>
            </w:pPr>
            <w:r w:rsidRPr="007D4F5E">
              <w:rPr>
                <w:sz w:val="28"/>
                <w:szCs w:val="28"/>
              </w:rPr>
              <w:t xml:space="preserve">Управление Федеральной налоговой службы России по Саратовской области (по согласованию) </w:t>
            </w:r>
          </w:p>
        </w:tc>
      </w:tr>
      <w:tr w:rsidR="001872CC" w:rsidRPr="007D4F5E" w:rsidTr="00E65249">
        <w:tc>
          <w:tcPr>
            <w:tcW w:w="3119" w:type="dxa"/>
            <w:tcBorders>
              <w:top w:val="single" w:sz="4" w:space="0" w:color="auto"/>
              <w:bottom w:val="single" w:sz="4" w:space="0" w:color="auto"/>
              <w:right w:val="single" w:sz="4" w:space="0" w:color="auto"/>
            </w:tcBorders>
          </w:tcPr>
          <w:p w:rsidR="001872CC" w:rsidRPr="007D4F5E" w:rsidRDefault="001872CC" w:rsidP="00E65249">
            <w:pPr>
              <w:spacing w:line="276" w:lineRule="auto"/>
              <w:jc w:val="both"/>
              <w:rPr>
                <w:sz w:val="28"/>
                <w:szCs w:val="28"/>
              </w:rPr>
            </w:pPr>
            <w:r w:rsidRPr="007D4F5E">
              <w:rPr>
                <w:sz w:val="28"/>
                <w:szCs w:val="28"/>
              </w:rPr>
              <w:t>Земельный налог</w:t>
            </w:r>
          </w:p>
        </w:tc>
        <w:tc>
          <w:tcPr>
            <w:tcW w:w="3495" w:type="dxa"/>
            <w:tcBorders>
              <w:top w:val="single" w:sz="4" w:space="0" w:color="auto"/>
              <w:left w:val="single" w:sz="4" w:space="0" w:color="auto"/>
              <w:bottom w:val="single" w:sz="4" w:space="0" w:color="auto"/>
              <w:right w:val="single" w:sz="4" w:space="0" w:color="auto"/>
            </w:tcBorders>
          </w:tcPr>
          <w:p w:rsidR="001872CC" w:rsidRPr="007D4F5E" w:rsidRDefault="001872CC" w:rsidP="00E65249">
            <w:pPr>
              <w:spacing w:line="276" w:lineRule="auto"/>
              <w:jc w:val="both"/>
              <w:rPr>
                <w:sz w:val="28"/>
                <w:szCs w:val="28"/>
              </w:rPr>
            </w:pPr>
            <w:r w:rsidRPr="007D4F5E">
              <w:rPr>
                <w:sz w:val="28"/>
                <w:szCs w:val="28"/>
              </w:rPr>
              <w:t>база налогообложения по земельному  налогу</w:t>
            </w:r>
          </w:p>
        </w:tc>
        <w:tc>
          <w:tcPr>
            <w:tcW w:w="3451" w:type="dxa"/>
            <w:tcBorders>
              <w:top w:val="single" w:sz="4" w:space="0" w:color="auto"/>
              <w:left w:val="single" w:sz="4" w:space="0" w:color="auto"/>
              <w:bottom w:val="single" w:sz="4" w:space="0" w:color="auto"/>
            </w:tcBorders>
          </w:tcPr>
          <w:p w:rsidR="001872CC" w:rsidRPr="007D4F5E" w:rsidRDefault="001872CC" w:rsidP="00E65249">
            <w:pPr>
              <w:spacing w:line="276" w:lineRule="auto"/>
              <w:jc w:val="both"/>
              <w:rPr>
                <w:sz w:val="28"/>
                <w:szCs w:val="28"/>
              </w:rPr>
            </w:pPr>
            <w:r w:rsidRPr="007D4F5E">
              <w:rPr>
                <w:sz w:val="28"/>
                <w:szCs w:val="28"/>
              </w:rPr>
              <w:t xml:space="preserve">Управление Федеральной налоговой службы России по Саратовской области (по согласованию) </w:t>
            </w:r>
          </w:p>
        </w:tc>
      </w:tr>
    </w:tbl>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 xml:space="preserve">Налоговый потенциал </w:t>
      </w:r>
      <w:r w:rsidR="00CE114A" w:rsidRPr="007D4F5E">
        <w:rPr>
          <w:sz w:val="28"/>
          <w:szCs w:val="28"/>
        </w:rPr>
        <w:t xml:space="preserve">поселения </w:t>
      </w:r>
      <w:r w:rsidRPr="007D4F5E">
        <w:rPr>
          <w:sz w:val="28"/>
          <w:szCs w:val="28"/>
        </w:rPr>
        <w:t>по отдельному налогу рассчитывается по формуле: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lang w:val="en-US"/>
        </w:rPr>
      </w:pPr>
      <w:r w:rsidRPr="007D4F5E">
        <w:rPr>
          <w:sz w:val="28"/>
          <w:szCs w:val="28"/>
        </w:rPr>
        <w:t xml:space="preserve">                    НП</w:t>
      </w:r>
      <w:r w:rsidRPr="007D4F5E">
        <w:rPr>
          <w:sz w:val="28"/>
          <w:szCs w:val="28"/>
          <w:lang w:val="en-US"/>
        </w:rPr>
        <w:t>_</w:t>
      </w:r>
      <w:proofErr w:type="spellStart"/>
      <w:r w:rsidRPr="007D4F5E">
        <w:rPr>
          <w:sz w:val="28"/>
          <w:szCs w:val="28"/>
          <w:lang w:val="en-US"/>
        </w:rPr>
        <w:t>ji</w:t>
      </w:r>
      <w:proofErr w:type="spellEnd"/>
      <w:r w:rsidRPr="007D4F5E">
        <w:rPr>
          <w:sz w:val="28"/>
          <w:szCs w:val="28"/>
          <w:lang w:val="en-US"/>
        </w:rPr>
        <w:t xml:space="preserve"> = </w:t>
      </w:r>
      <w:r w:rsidRPr="007D4F5E">
        <w:rPr>
          <w:sz w:val="28"/>
          <w:szCs w:val="28"/>
        </w:rPr>
        <w:t>БН</w:t>
      </w:r>
      <w:r w:rsidRPr="007D4F5E">
        <w:rPr>
          <w:sz w:val="28"/>
          <w:szCs w:val="28"/>
          <w:lang w:val="en-US"/>
        </w:rPr>
        <w:t>_</w:t>
      </w:r>
      <w:proofErr w:type="spellStart"/>
      <w:r w:rsidRPr="007D4F5E">
        <w:rPr>
          <w:sz w:val="28"/>
          <w:szCs w:val="28"/>
          <w:lang w:val="en-US"/>
        </w:rPr>
        <w:t>ji</w:t>
      </w:r>
      <w:proofErr w:type="spellEnd"/>
      <w:r w:rsidRPr="007D4F5E">
        <w:rPr>
          <w:sz w:val="28"/>
          <w:szCs w:val="28"/>
          <w:lang w:val="en-US"/>
        </w:rPr>
        <w:t xml:space="preserve"> * (</w:t>
      </w:r>
      <w:r w:rsidRPr="007D4F5E">
        <w:rPr>
          <w:sz w:val="28"/>
          <w:szCs w:val="28"/>
        </w:rPr>
        <w:t>ПД</w:t>
      </w:r>
      <w:r w:rsidRPr="007D4F5E">
        <w:rPr>
          <w:sz w:val="28"/>
          <w:szCs w:val="28"/>
          <w:lang w:val="en-US"/>
        </w:rPr>
        <w:t>_i/</w:t>
      </w:r>
      <w:r w:rsidRPr="007D4F5E">
        <w:rPr>
          <w:sz w:val="28"/>
          <w:szCs w:val="28"/>
        </w:rPr>
        <w:t>БН</w:t>
      </w:r>
      <w:r w:rsidRPr="007D4F5E">
        <w:rPr>
          <w:sz w:val="28"/>
          <w:szCs w:val="28"/>
          <w:lang w:val="en-US"/>
        </w:rPr>
        <w:t xml:space="preserve">_i) * </w:t>
      </w:r>
      <w:proofErr w:type="spellStart"/>
      <w:r w:rsidRPr="007D4F5E">
        <w:rPr>
          <w:sz w:val="28"/>
          <w:szCs w:val="28"/>
          <w:lang w:val="en-US"/>
        </w:rPr>
        <w:t>N_i</w:t>
      </w:r>
      <w:proofErr w:type="spellEnd"/>
      <w:r w:rsidRPr="007D4F5E">
        <w:rPr>
          <w:sz w:val="28"/>
          <w:szCs w:val="28"/>
          <w:lang w:val="en-US"/>
        </w:rPr>
        <w:t xml:space="preserve">, </w:t>
      </w:r>
      <w:r w:rsidRPr="007D4F5E">
        <w:rPr>
          <w:sz w:val="28"/>
          <w:szCs w:val="28"/>
        </w:rPr>
        <w:t>где</w:t>
      </w:r>
    </w:p>
    <w:p w:rsidR="001872CC" w:rsidRPr="007D4F5E" w:rsidRDefault="001872CC" w:rsidP="001872CC">
      <w:pPr>
        <w:ind w:firstLine="720"/>
        <w:jc w:val="both"/>
        <w:rPr>
          <w:sz w:val="28"/>
          <w:szCs w:val="28"/>
          <w:lang w:val="en-US"/>
        </w:rPr>
      </w:pPr>
    </w:p>
    <w:p w:rsidR="001872CC" w:rsidRPr="007D4F5E" w:rsidRDefault="001872CC" w:rsidP="001872CC">
      <w:pPr>
        <w:ind w:firstLine="720"/>
        <w:jc w:val="both"/>
        <w:rPr>
          <w:sz w:val="28"/>
          <w:szCs w:val="28"/>
        </w:rPr>
      </w:pPr>
      <w:proofErr w:type="spellStart"/>
      <w:r w:rsidRPr="007D4F5E">
        <w:rPr>
          <w:sz w:val="28"/>
          <w:szCs w:val="28"/>
        </w:rPr>
        <w:t>НП_ji</w:t>
      </w:r>
      <w:proofErr w:type="spellEnd"/>
      <w:r w:rsidRPr="007D4F5E">
        <w:rPr>
          <w:sz w:val="28"/>
          <w:szCs w:val="28"/>
        </w:rPr>
        <w:t xml:space="preserve"> - налоговый  потенциал  j-</w:t>
      </w:r>
      <w:proofErr w:type="spellStart"/>
      <w:r w:rsidRPr="007D4F5E">
        <w:rPr>
          <w:sz w:val="28"/>
          <w:szCs w:val="28"/>
        </w:rPr>
        <w:t>го</w:t>
      </w:r>
      <w:proofErr w:type="spellEnd"/>
      <w:r w:rsidRPr="007D4F5E">
        <w:rPr>
          <w:sz w:val="28"/>
          <w:szCs w:val="28"/>
        </w:rPr>
        <w:t xml:space="preserve">   </w:t>
      </w:r>
      <w:r w:rsidR="00CE114A" w:rsidRPr="007D4F5E">
        <w:rPr>
          <w:sz w:val="28"/>
          <w:szCs w:val="28"/>
        </w:rPr>
        <w:t>поселения</w:t>
      </w:r>
      <w:r w:rsidR="00831ECA" w:rsidRPr="007D4F5E">
        <w:rPr>
          <w:sz w:val="28"/>
          <w:szCs w:val="28"/>
        </w:rPr>
        <w:t xml:space="preserve"> </w:t>
      </w:r>
      <w:r w:rsidRPr="007D4F5E">
        <w:rPr>
          <w:sz w:val="28"/>
          <w:szCs w:val="28"/>
        </w:rPr>
        <w:t>по i-</w:t>
      </w:r>
      <w:proofErr w:type="spellStart"/>
      <w:r w:rsidRPr="007D4F5E">
        <w:rPr>
          <w:sz w:val="28"/>
          <w:szCs w:val="28"/>
        </w:rPr>
        <w:t>му</w:t>
      </w:r>
      <w:proofErr w:type="spellEnd"/>
      <w:r w:rsidRPr="007D4F5E">
        <w:rPr>
          <w:sz w:val="28"/>
          <w:szCs w:val="28"/>
        </w:rPr>
        <w:t xml:space="preserve"> налогу;</w:t>
      </w:r>
    </w:p>
    <w:p w:rsidR="001872CC" w:rsidRPr="007D4F5E" w:rsidRDefault="001872CC" w:rsidP="001872CC">
      <w:pPr>
        <w:ind w:firstLine="720"/>
        <w:jc w:val="both"/>
        <w:rPr>
          <w:sz w:val="28"/>
          <w:szCs w:val="28"/>
        </w:rPr>
      </w:pPr>
      <w:proofErr w:type="spellStart"/>
      <w:r w:rsidRPr="007D4F5E">
        <w:rPr>
          <w:sz w:val="28"/>
          <w:szCs w:val="28"/>
        </w:rPr>
        <w:t>БН_ji</w:t>
      </w:r>
      <w:proofErr w:type="spellEnd"/>
      <w:r w:rsidRPr="007D4F5E">
        <w:rPr>
          <w:sz w:val="28"/>
          <w:szCs w:val="28"/>
        </w:rPr>
        <w:t xml:space="preserve"> - база  налогообложения (экономический  показатель, характеризующий налоговый  потенциал)  j-</w:t>
      </w:r>
      <w:proofErr w:type="spellStart"/>
      <w:r w:rsidRPr="007D4F5E">
        <w:rPr>
          <w:sz w:val="28"/>
          <w:szCs w:val="28"/>
        </w:rPr>
        <w:t>го</w:t>
      </w:r>
      <w:proofErr w:type="spellEnd"/>
      <w:r w:rsidRPr="007D4F5E">
        <w:rPr>
          <w:sz w:val="28"/>
          <w:szCs w:val="28"/>
        </w:rPr>
        <w:t xml:space="preserve">  </w:t>
      </w:r>
      <w:r w:rsidR="00CE114A" w:rsidRPr="007D4F5E">
        <w:rPr>
          <w:sz w:val="28"/>
          <w:szCs w:val="28"/>
        </w:rPr>
        <w:t>поселения</w:t>
      </w:r>
      <w:r w:rsidR="00831ECA" w:rsidRPr="007D4F5E">
        <w:rPr>
          <w:sz w:val="28"/>
          <w:szCs w:val="28"/>
        </w:rPr>
        <w:t xml:space="preserve"> </w:t>
      </w:r>
      <w:r w:rsidRPr="007D4F5E">
        <w:rPr>
          <w:sz w:val="28"/>
          <w:szCs w:val="28"/>
        </w:rPr>
        <w:t>по i-</w:t>
      </w:r>
      <w:proofErr w:type="spellStart"/>
      <w:r w:rsidRPr="007D4F5E">
        <w:rPr>
          <w:sz w:val="28"/>
          <w:szCs w:val="28"/>
        </w:rPr>
        <w:t>му</w:t>
      </w:r>
      <w:proofErr w:type="spellEnd"/>
      <w:r w:rsidRPr="007D4F5E">
        <w:rPr>
          <w:sz w:val="28"/>
          <w:szCs w:val="28"/>
        </w:rPr>
        <w:t xml:space="preserve"> налогу в планируемом году;</w:t>
      </w:r>
    </w:p>
    <w:p w:rsidR="001872CC" w:rsidRPr="007D4F5E" w:rsidRDefault="001872CC" w:rsidP="001872CC">
      <w:pPr>
        <w:ind w:firstLine="720"/>
        <w:jc w:val="both"/>
        <w:rPr>
          <w:sz w:val="28"/>
          <w:szCs w:val="28"/>
        </w:rPr>
      </w:pPr>
      <w:proofErr w:type="spellStart"/>
      <w:r w:rsidRPr="007D4F5E">
        <w:rPr>
          <w:sz w:val="28"/>
          <w:szCs w:val="28"/>
        </w:rPr>
        <w:lastRenderedPageBreak/>
        <w:t>БН_i</w:t>
      </w:r>
      <w:proofErr w:type="spellEnd"/>
      <w:r w:rsidRPr="007D4F5E">
        <w:rPr>
          <w:sz w:val="28"/>
          <w:szCs w:val="28"/>
        </w:rPr>
        <w:t xml:space="preserve">  - суммарная    база   налогообложения   (экономический  показатель, характеризующий  налоговый  потенциал)  муниципального района  по i-</w:t>
      </w:r>
      <w:proofErr w:type="spellStart"/>
      <w:r w:rsidRPr="007D4F5E">
        <w:rPr>
          <w:sz w:val="28"/>
          <w:szCs w:val="28"/>
        </w:rPr>
        <w:t>му</w:t>
      </w:r>
      <w:proofErr w:type="spellEnd"/>
      <w:r w:rsidRPr="007D4F5E">
        <w:rPr>
          <w:sz w:val="28"/>
          <w:szCs w:val="28"/>
        </w:rPr>
        <w:t xml:space="preserve"> налогу  в планируемом году;</w:t>
      </w:r>
    </w:p>
    <w:p w:rsidR="001872CC" w:rsidRPr="007D4F5E" w:rsidRDefault="001872CC" w:rsidP="001872CC">
      <w:pPr>
        <w:ind w:firstLine="720"/>
        <w:jc w:val="both"/>
        <w:rPr>
          <w:sz w:val="28"/>
          <w:szCs w:val="28"/>
        </w:rPr>
      </w:pPr>
      <w:proofErr w:type="spellStart"/>
      <w:r w:rsidRPr="007D4F5E">
        <w:rPr>
          <w:sz w:val="28"/>
          <w:szCs w:val="28"/>
        </w:rPr>
        <w:t>ПД_i</w:t>
      </w:r>
      <w:proofErr w:type="spellEnd"/>
      <w:r w:rsidRPr="007D4F5E">
        <w:rPr>
          <w:sz w:val="28"/>
          <w:szCs w:val="28"/>
        </w:rPr>
        <w:t xml:space="preserve">  - прогноз   поступлений   i-</w:t>
      </w:r>
      <w:proofErr w:type="spellStart"/>
      <w:r w:rsidRPr="007D4F5E">
        <w:rPr>
          <w:sz w:val="28"/>
          <w:szCs w:val="28"/>
        </w:rPr>
        <w:t>го</w:t>
      </w:r>
      <w:proofErr w:type="spellEnd"/>
      <w:r w:rsidRPr="007D4F5E">
        <w:rPr>
          <w:sz w:val="28"/>
          <w:szCs w:val="28"/>
        </w:rPr>
        <w:t xml:space="preserve">  налога  в  консолидированный бюджет муниципального района в планируемом году;</w:t>
      </w:r>
    </w:p>
    <w:p w:rsidR="001872CC" w:rsidRPr="007D4F5E" w:rsidRDefault="001872CC" w:rsidP="001872CC">
      <w:pPr>
        <w:ind w:firstLine="720"/>
        <w:jc w:val="both"/>
        <w:rPr>
          <w:sz w:val="28"/>
          <w:szCs w:val="28"/>
        </w:rPr>
      </w:pPr>
      <w:proofErr w:type="spellStart"/>
      <w:r w:rsidRPr="007D4F5E">
        <w:rPr>
          <w:sz w:val="28"/>
          <w:szCs w:val="28"/>
        </w:rPr>
        <w:t>N_i</w:t>
      </w:r>
      <w:proofErr w:type="spellEnd"/>
      <w:r w:rsidRPr="007D4F5E">
        <w:rPr>
          <w:sz w:val="28"/>
          <w:szCs w:val="28"/>
        </w:rPr>
        <w:t xml:space="preserve">   - норматив  отчислений  в  бюджеты </w:t>
      </w:r>
      <w:r w:rsidR="00CE114A" w:rsidRPr="007D4F5E">
        <w:rPr>
          <w:sz w:val="28"/>
          <w:szCs w:val="28"/>
        </w:rPr>
        <w:t xml:space="preserve">поселений </w:t>
      </w:r>
      <w:r w:rsidRPr="007D4F5E">
        <w:rPr>
          <w:sz w:val="28"/>
          <w:szCs w:val="28"/>
        </w:rPr>
        <w:t>от  i-</w:t>
      </w:r>
      <w:proofErr w:type="spellStart"/>
      <w:r w:rsidRPr="007D4F5E">
        <w:rPr>
          <w:sz w:val="28"/>
          <w:szCs w:val="28"/>
        </w:rPr>
        <w:t>го</w:t>
      </w:r>
      <w:proofErr w:type="spellEnd"/>
      <w:r w:rsidRPr="007D4F5E">
        <w:rPr>
          <w:sz w:val="28"/>
          <w:szCs w:val="28"/>
        </w:rPr>
        <w:t xml:space="preserve">  налога  в  соответствии с  </w:t>
      </w:r>
      <w:hyperlink r:id="rId13" w:history="1">
        <w:r w:rsidRPr="007D4F5E">
          <w:rPr>
            <w:rStyle w:val="ac"/>
            <w:color w:val="auto"/>
            <w:sz w:val="28"/>
            <w:szCs w:val="28"/>
          </w:rPr>
          <w:t>Бюджетным  кодексом</w:t>
        </w:r>
      </w:hyperlink>
      <w:r w:rsidRPr="007D4F5E">
        <w:rPr>
          <w:sz w:val="28"/>
          <w:szCs w:val="28"/>
        </w:rPr>
        <w:t xml:space="preserve"> Российской Федерации и  (или) нормативными   правовыми актами  представительных органов местного самоуправления муниципального района.</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 xml:space="preserve">Рассчитанные оценки налогового потенциала не являются планируемыми или рекомендуемыми показателями доходов бюджетов </w:t>
      </w:r>
      <w:r w:rsidR="00CE114A" w:rsidRPr="007D4F5E">
        <w:rPr>
          <w:sz w:val="28"/>
          <w:szCs w:val="28"/>
        </w:rPr>
        <w:t xml:space="preserve">поселений </w:t>
      </w:r>
      <w:r w:rsidRPr="007D4F5E">
        <w:rPr>
          <w:sz w:val="28"/>
          <w:szCs w:val="28"/>
        </w:rPr>
        <w:t xml:space="preserve"> и используются только для расчета индекса налогового потенциала и сопоставления бюджетной обеспеченности в целях межбюджетного регулирования.</w:t>
      </w:r>
    </w:p>
    <w:p w:rsidR="001872CC" w:rsidRPr="007D4F5E" w:rsidRDefault="001872CC" w:rsidP="001872CC">
      <w:pPr>
        <w:ind w:firstLine="720"/>
        <w:jc w:val="both"/>
        <w:rPr>
          <w:sz w:val="28"/>
          <w:szCs w:val="28"/>
        </w:rPr>
      </w:pPr>
      <w:bookmarkStart w:id="30" w:name="sub_20023"/>
      <w:r w:rsidRPr="007D4F5E">
        <w:rPr>
          <w:sz w:val="28"/>
          <w:szCs w:val="28"/>
        </w:rPr>
        <w:t xml:space="preserve">2.3. Расчет индекса бюджетных расходов </w:t>
      </w:r>
      <w:r w:rsidR="00CE114A" w:rsidRPr="007D4F5E">
        <w:rPr>
          <w:sz w:val="28"/>
          <w:szCs w:val="28"/>
        </w:rPr>
        <w:t>поселений</w:t>
      </w:r>
    </w:p>
    <w:bookmarkEnd w:id="30"/>
    <w:p w:rsidR="001872CC" w:rsidRPr="007D4F5E" w:rsidRDefault="001872CC" w:rsidP="001872CC">
      <w:pPr>
        <w:ind w:firstLine="720"/>
        <w:jc w:val="both"/>
        <w:rPr>
          <w:sz w:val="28"/>
          <w:szCs w:val="28"/>
        </w:rPr>
      </w:pPr>
      <w:r w:rsidRPr="007D4F5E">
        <w:rPr>
          <w:sz w:val="28"/>
          <w:szCs w:val="28"/>
        </w:rPr>
        <w:t xml:space="preserve">Для расчета индекса бюджетных расходов </w:t>
      </w:r>
      <w:r w:rsidR="00CE114A" w:rsidRPr="007D4F5E">
        <w:rPr>
          <w:sz w:val="28"/>
          <w:szCs w:val="28"/>
        </w:rPr>
        <w:t xml:space="preserve">поселений </w:t>
      </w:r>
      <w:r w:rsidRPr="007D4F5E">
        <w:rPr>
          <w:sz w:val="28"/>
          <w:szCs w:val="28"/>
        </w:rPr>
        <w:t xml:space="preserve">используется репрезентативная система расходных обязательств, которая включает основные виды расходных обязательств, связанных с решением вопросов местного значения </w:t>
      </w:r>
      <w:r w:rsidR="00CE114A" w:rsidRPr="007D4F5E">
        <w:rPr>
          <w:sz w:val="28"/>
          <w:szCs w:val="28"/>
        </w:rPr>
        <w:t>поселений</w:t>
      </w:r>
      <w:r w:rsidRPr="007D4F5E">
        <w:rPr>
          <w:sz w:val="28"/>
          <w:szCs w:val="28"/>
        </w:rPr>
        <w:t>.</w:t>
      </w:r>
    </w:p>
    <w:p w:rsidR="001872CC" w:rsidRPr="007D4F5E" w:rsidRDefault="001872CC" w:rsidP="001872CC">
      <w:pPr>
        <w:ind w:firstLine="720"/>
        <w:jc w:val="both"/>
        <w:rPr>
          <w:sz w:val="28"/>
          <w:szCs w:val="28"/>
        </w:rPr>
      </w:pPr>
      <w:proofErr w:type="gramStart"/>
      <w:r w:rsidRPr="007D4F5E">
        <w:rPr>
          <w:sz w:val="28"/>
          <w:szCs w:val="28"/>
        </w:rPr>
        <w:t xml:space="preserve">Перечень основных вопросов местного значения, видов расходов на решение данных вопросов местного значения, показателей, характеризующих потребителей бюджетных услуг, коэффициентов удорожания стоимости предоставления бюджетных услуг </w:t>
      </w:r>
      <w:r w:rsidR="005F765D" w:rsidRPr="007D4F5E">
        <w:rPr>
          <w:sz w:val="28"/>
          <w:szCs w:val="28"/>
        </w:rPr>
        <w:t xml:space="preserve">формируется с учетом требований Бюджетного кодекса Российской Федерации исходя из необходимости обеспечения сопоставимости показателей, характеризующих факторы и условия, влияющие на стоимость предоставления бюджетных услуг в расчете на одного жителя, </w:t>
      </w:r>
      <w:r w:rsidRPr="007D4F5E">
        <w:rPr>
          <w:sz w:val="28"/>
          <w:szCs w:val="28"/>
        </w:rPr>
        <w:t>приведен в таблице 2.</w:t>
      </w:r>
      <w:proofErr w:type="gramEnd"/>
    </w:p>
    <w:p w:rsidR="001872CC" w:rsidRPr="007D4F5E" w:rsidRDefault="001872CC" w:rsidP="001872CC">
      <w:pPr>
        <w:ind w:firstLine="720"/>
        <w:jc w:val="both"/>
        <w:rPr>
          <w:sz w:val="28"/>
          <w:szCs w:val="28"/>
        </w:rPr>
      </w:pPr>
    </w:p>
    <w:p w:rsidR="001872CC" w:rsidRPr="007D4F5E" w:rsidRDefault="001872CC" w:rsidP="001872CC">
      <w:pPr>
        <w:ind w:firstLine="720"/>
        <w:jc w:val="right"/>
        <w:rPr>
          <w:sz w:val="28"/>
          <w:szCs w:val="28"/>
        </w:rPr>
      </w:pPr>
      <w:bookmarkStart w:id="31" w:name="sub_92"/>
      <w:r w:rsidRPr="007D4F5E">
        <w:rPr>
          <w:b/>
          <w:bCs/>
          <w:sz w:val="28"/>
          <w:szCs w:val="28"/>
        </w:rPr>
        <w:t>Таблица 2</w:t>
      </w:r>
    </w:p>
    <w:bookmarkEnd w:id="31"/>
    <w:p w:rsidR="001872CC" w:rsidRPr="007D4F5E" w:rsidRDefault="001872CC" w:rsidP="001872CC">
      <w:pPr>
        <w:ind w:firstLine="720"/>
        <w:jc w:val="both"/>
        <w:rPr>
          <w:sz w:val="28"/>
          <w:szCs w:val="28"/>
        </w:rPr>
      </w:pPr>
    </w:p>
    <w:p w:rsidR="005F765D" w:rsidRPr="007D4F5E" w:rsidRDefault="005F765D" w:rsidP="005F765D">
      <w:pPr>
        <w:pStyle w:val="af1"/>
        <w:ind w:left="0"/>
        <w:jc w:val="center"/>
        <w:rPr>
          <w:b/>
          <w:bCs/>
          <w:sz w:val="28"/>
          <w:szCs w:val="28"/>
        </w:rPr>
      </w:pPr>
      <w:r w:rsidRPr="007D4F5E">
        <w:rPr>
          <w:b/>
          <w:bCs/>
          <w:sz w:val="28"/>
          <w:szCs w:val="28"/>
        </w:rPr>
        <w:t xml:space="preserve">Вопросы местного значения, </w:t>
      </w:r>
    </w:p>
    <w:p w:rsidR="005F765D" w:rsidRPr="007D4F5E" w:rsidRDefault="005F765D" w:rsidP="005F765D">
      <w:pPr>
        <w:pStyle w:val="af1"/>
        <w:ind w:left="0"/>
        <w:jc w:val="center"/>
        <w:rPr>
          <w:b/>
          <w:bCs/>
          <w:sz w:val="28"/>
          <w:szCs w:val="28"/>
        </w:rPr>
      </w:pPr>
      <w:r w:rsidRPr="007D4F5E">
        <w:rPr>
          <w:b/>
          <w:bCs/>
          <w:sz w:val="28"/>
          <w:szCs w:val="28"/>
        </w:rPr>
        <w:t>определяющие структуру репрезентативной системы расходных обязательств поселений, и показатели для расчета их индекса бюджетных расходов</w:t>
      </w:r>
    </w:p>
    <w:p w:rsidR="005F765D" w:rsidRPr="007D4F5E" w:rsidRDefault="005F765D" w:rsidP="005F765D">
      <w:pPr>
        <w:pStyle w:val="af1"/>
        <w:ind w:firstLine="709"/>
        <w:rPr>
          <w:sz w:val="28"/>
          <w:szCs w:val="28"/>
        </w:rPr>
      </w:pPr>
    </w:p>
    <w:tbl>
      <w:tblPr>
        <w:tblW w:w="1039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003"/>
        <w:gridCol w:w="1908"/>
        <w:gridCol w:w="1949"/>
      </w:tblGrid>
      <w:tr w:rsidR="005F765D" w:rsidRPr="007D4F5E" w:rsidTr="0096537C">
        <w:tc>
          <w:tcPr>
            <w:tcW w:w="4535"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34"/>
              <w:jc w:val="center"/>
              <w:rPr>
                <w:sz w:val="28"/>
                <w:szCs w:val="28"/>
                <w:lang w:eastAsia="en-US"/>
              </w:rPr>
            </w:pPr>
            <w:r w:rsidRPr="007D4F5E">
              <w:rPr>
                <w:sz w:val="28"/>
                <w:szCs w:val="28"/>
                <w:lang w:eastAsia="en-US"/>
              </w:rPr>
              <w:t>Вопросы местного значения</w:t>
            </w:r>
          </w:p>
        </w:tc>
        <w:tc>
          <w:tcPr>
            <w:tcW w:w="2003"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89"/>
              <w:jc w:val="center"/>
              <w:rPr>
                <w:sz w:val="28"/>
                <w:szCs w:val="28"/>
                <w:lang w:eastAsia="en-US"/>
              </w:rPr>
            </w:pPr>
            <w:r w:rsidRPr="007D4F5E">
              <w:rPr>
                <w:sz w:val="28"/>
                <w:szCs w:val="28"/>
                <w:lang w:eastAsia="en-US"/>
              </w:rPr>
              <w:t>Наименование (вид) расходов</w:t>
            </w:r>
          </w:p>
        </w:tc>
        <w:tc>
          <w:tcPr>
            <w:tcW w:w="1908"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42"/>
              <w:jc w:val="center"/>
              <w:rPr>
                <w:sz w:val="28"/>
                <w:szCs w:val="28"/>
                <w:lang w:eastAsia="en-US"/>
              </w:rPr>
            </w:pPr>
            <w:r w:rsidRPr="007D4F5E">
              <w:rPr>
                <w:sz w:val="28"/>
                <w:szCs w:val="28"/>
                <w:lang w:eastAsia="en-US"/>
              </w:rPr>
              <w:t>Категория потребителей бюджетных услуг</w:t>
            </w:r>
          </w:p>
        </w:tc>
        <w:tc>
          <w:tcPr>
            <w:tcW w:w="1949"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2"/>
              <w:jc w:val="center"/>
              <w:rPr>
                <w:sz w:val="28"/>
                <w:szCs w:val="28"/>
                <w:lang w:eastAsia="en-US"/>
              </w:rPr>
            </w:pPr>
            <w:r w:rsidRPr="007D4F5E">
              <w:rPr>
                <w:sz w:val="28"/>
                <w:szCs w:val="28"/>
                <w:lang w:eastAsia="en-US"/>
              </w:rPr>
              <w:t>Коэффициент удорожания</w:t>
            </w:r>
          </w:p>
        </w:tc>
      </w:tr>
      <w:tr w:rsidR="005F765D" w:rsidRPr="007D4F5E" w:rsidTr="0096537C">
        <w:tc>
          <w:tcPr>
            <w:tcW w:w="4535"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34"/>
              <w:jc w:val="both"/>
              <w:rPr>
                <w:sz w:val="28"/>
                <w:szCs w:val="28"/>
                <w:lang w:eastAsia="en-US"/>
              </w:rPr>
            </w:pPr>
            <w:r w:rsidRPr="007D4F5E">
              <w:rPr>
                <w:sz w:val="28"/>
                <w:szCs w:val="28"/>
                <w:lang w:eastAsia="en-US"/>
              </w:rPr>
              <w:t xml:space="preserve">Составление и рассмотрение проекта бюджета поселения, утверждение и исполнение бюджета поселения, осуществление </w:t>
            </w:r>
            <w:proofErr w:type="gramStart"/>
            <w:r w:rsidRPr="007D4F5E">
              <w:rPr>
                <w:sz w:val="28"/>
                <w:szCs w:val="28"/>
                <w:lang w:eastAsia="en-US"/>
              </w:rPr>
              <w:t>контроля за</w:t>
            </w:r>
            <w:proofErr w:type="gramEnd"/>
            <w:r w:rsidRPr="007D4F5E">
              <w:rPr>
                <w:sz w:val="28"/>
                <w:szCs w:val="28"/>
                <w:lang w:eastAsia="en-US"/>
              </w:rPr>
              <w:t xml:space="preserve"> его исполнением, составление и утверждение отчета об исполнении бюджета поселения</w:t>
            </w:r>
          </w:p>
        </w:tc>
        <w:tc>
          <w:tcPr>
            <w:tcW w:w="2003"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89"/>
              <w:jc w:val="both"/>
              <w:rPr>
                <w:sz w:val="28"/>
                <w:szCs w:val="28"/>
                <w:lang w:eastAsia="en-US"/>
              </w:rPr>
            </w:pPr>
            <w:r w:rsidRPr="007D4F5E">
              <w:rPr>
                <w:sz w:val="28"/>
                <w:szCs w:val="28"/>
                <w:lang w:eastAsia="en-US"/>
              </w:rPr>
              <w:t>расходы на местное самоуправление</w:t>
            </w:r>
          </w:p>
        </w:tc>
        <w:tc>
          <w:tcPr>
            <w:tcW w:w="1908"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42"/>
              <w:jc w:val="both"/>
              <w:rPr>
                <w:sz w:val="28"/>
                <w:szCs w:val="28"/>
                <w:lang w:eastAsia="en-US"/>
              </w:rPr>
            </w:pPr>
            <w:r w:rsidRPr="007D4F5E">
              <w:rPr>
                <w:sz w:val="28"/>
                <w:szCs w:val="28"/>
                <w:lang w:eastAsia="en-US"/>
              </w:rPr>
              <w:t>все население</w:t>
            </w:r>
          </w:p>
        </w:tc>
        <w:tc>
          <w:tcPr>
            <w:tcW w:w="1949"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2"/>
              <w:jc w:val="both"/>
              <w:rPr>
                <w:sz w:val="28"/>
                <w:szCs w:val="28"/>
                <w:lang w:eastAsia="en-US"/>
              </w:rPr>
            </w:pPr>
            <w:r w:rsidRPr="007D4F5E">
              <w:rPr>
                <w:sz w:val="28"/>
                <w:szCs w:val="28"/>
                <w:lang w:eastAsia="en-US"/>
              </w:rPr>
              <w:t>коэффициент масштаба</w:t>
            </w:r>
          </w:p>
        </w:tc>
      </w:tr>
      <w:tr w:rsidR="005F765D" w:rsidRPr="007D4F5E" w:rsidTr="0096537C">
        <w:tc>
          <w:tcPr>
            <w:tcW w:w="4535"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34"/>
              <w:jc w:val="both"/>
              <w:rPr>
                <w:sz w:val="28"/>
                <w:szCs w:val="28"/>
                <w:lang w:eastAsia="en-US"/>
              </w:rPr>
            </w:pPr>
            <w:r w:rsidRPr="007D4F5E">
              <w:rPr>
                <w:sz w:val="28"/>
                <w:szCs w:val="28"/>
                <w:lang w:eastAsia="en-US"/>
              </w:rPr>
              <w:lastRenderedPageBreak/>
              <w:t>Прочие расходы на решение вопросов местного значения поселения</w:t>
            </w:r>
          </w:p>
        </w:tc>
        <w:tc>
          <w:tcPr>
            <w:tcW w:w="2003"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89"/>
              <w:jc w:val="both"/>
              <w:rPr>
                <w:sz w:val="28"/>
                <w:szCs w:val="28"/>
                <w:lang w:eastAsia="en-US"/>
              </w:rPr>
            </w:pPr>
            <w:r w:rsidRPr="007D4F5E">
              <w:rPr>
                <w:sz w:val="28"/>
                <w:szCs w:val="28"/>
                <w:lang w:eastAsia="en-US"/>
              </w:rPr>
              <w:t>прочие расходы</w:t>
            </w:r>
          </w:p>
        </w:tc>
        <w:tc>
          <w:tcPr>
            <w:tcW w:w="1908"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42"/>
              <w:jc w:val="both"/>
              <w:rPr>
                <w:sz w:val="28"/>
                <w:szCs w:val="28"/>
                <w:lang w:eastAsia="en-US"/>
              </w:rPr>
            </w:pPr>
            <w:r w:rsidRPr="007D4F5E">
              <w:rPr>
                <w:sz w:val="28"/>
                <w:szCs w:val="28"/>
                <w:lang w:eastAsia="en-US"/>
              </w:rPr>
              <w:t>все население</w:t>
            </w:r>
          </w:p>
        </w:tc>
        <w:tc>
          <w:tcPr>
            <w:tcW w:w="1949" w:type="dxa"/>
            <w:tcBorders>
              <w:top w:val="single" w:sz="4" w:space="0" w:color="auto"/>
              <w:left w:val="single" w:sz="4" w:space="0" w:color="auto"/>
              <w:bottom w:val="single" w:sz="4" w:space="0" w:color="auto"/>
              <w:right w:val="single" w:sz="4" w:space="0" w:color="auto"/>
            </w:tcBorders>
            <w:hideMark/>
          </w:tcPr>
          <w:p w:rsidR="005F765D" w:rsidRPr="007D4F5E" w:rsidRDefault="005F765D">
            <w:pPr>
              <w:pStyle w:val="af1"/>
              <w:spacing w:line="276" w:lineRule="auto"/>
              <w:ind w:left="-2"/>
              <w:jc w:val="both"/>
              <w:rPr>
                <w:sz w:val="28"/>
                <w:szCs w:val="28"/>
                <w:lang w:eastAsia="en-US"/>
              </w:rPr>
            </w:pPr>
            <w:r w:rsidRPr="007D4F5E">
              <w:rPr>
                <w:sz w:val="28"/>
                <w:szCs w:val="28"/>
                <w:lang w:eastAsia="en-US"/>
              </w:rPr>
              <w:t>коэффициент дисперсности расселения;</w:t>
            </w:r>
          </w:p>
          <w:p w:rsidR="005F765D" w:rsidRPr="007D4F5E" w:rsidRDefault="005F765D" w:rsidP="00823C3B">
            <w:pPr>
              <w:pStyle w:val="af1"/>
              <w:spacing w:line="276" w:lineRule="auto"/>
              <w:ind w:left="-2"/>
              <w:jc w:val="both"/>
              <w:rPr>
                <w:sz w:val="28"/>
                <w:szCs w:val="28"/>
                <w:lang w:eastAsia="en-US"/>
              </w:rPr>
            </w:pPr>
            <w:r w:rsidRPr="007D4F5E">
              <w:rPr>
                <w:sz w:val="28"/>
                <w:szCs w:val="28"/>
                <w:lang w:eastAsia="en-US"/>
              </w:rPr>
              <w:t>коэффициент уровня урбанизации</w:t>
            </w:r>
          </w:p>
        </w:tc>
      </w:tr>
    </w:tbl>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 xml:space="preserve">Индекс бюджетных расходов </w:t>
      </w:r>
      <w:r w:rsidR="005F765D" w:rsidRPr="007D4F5E">
        <w:rPr>
          <w:sz w:val="28"/>
          <w:szCs w:val="28"/>
        </w:rPr>
        <w:t xml:space="preserve">поселений </w:t>
      </w:r>
      <w:r w:rsidRPr="007D4F5E">
        <w:rPr>
          <w:sz w:val="28"/>
          <w:szCs w:val="28"/>
        </w:rPr>
        <w:t>рассчитывается по формуле: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 xml:space="preserve">                        </w:t>
      </w:r>
      <w:proofErr w:type="spellStart"/>
      <w:r w:rsidRPr="007D4F5E">
        <w:rPr>
          <w:sz w:val="28"/>
          <w:szCs w:val="28"/>
        </w:rPr>
        <w:t>ИБР_j</w:t>
      </w:r>
      <w:proofErr w:type="spellEnd"/>
      <w:r w:rsidRPr="007D4F5E">
        <w:rPr>
          <w:sz w:val="28"/>
          <w:szCs w:val="28"/>
        </w:rPr>
        <w:t xml:space="preserve"> = </w:t>
      </w:r>
      <w:proofErr w:type="spellStart"/>
      <w:r w:rsidRPr="007D4F5E">
        <w:rPr>
          <w:sz w:val="28"/>
          <w:szCs w:val="28"/>
        </w:rPr>
        <w:t>Сумма_i</w:t>
      </w:r>
      <w:proofErr w:type="spellEnd"/>
      <w:r w:rsidRPr="007D4F5E">
        <w:rPr>
          <w:sz w:val="28"/>
          <w:szCs w:val="28"/>
        </w:rPr>
        <w:t>(</w:t>
      </w:r>
      <w:proofErr w:type="spellStart"/>
      <w:r w:rsidRPr="007D4F5E">
        <w:rPr>
          <w:sz w:val="28"/>
          <w:szCs w:val="28"/>
        </w:rPr>
        <w:t>а_i</w:t>
      </w:r>
      <w:proofErr w:type="spellEnd"/>
      <w:r w:rsidRPr="007D4F5E">
        <w:rPr>
          <w:sz w:val="28"/>
          <w:szCs w:val="28"/>
        </w:rPr>
        <w:t xml:space="preserve"> * </w:t>
      </w:r>
      <w:proofErr w:type="spellStart"/>
      <w:r w:rsidRPr="007D4F5E">
        <w:rPr>
          <w:sz w:val="28"/>
          <w:szCs w:val="28"/>
        </w:rPr>
        <w:t>ИБР_ji</w:t>
      </w:r>
      <w:proofErr w:type="spellEnd"/>
      <w:r w:rsidRPr="007D4F5E">
        <w:rPr>
          <w:sz w:val="28"/>
          <w:szCs w:val="28"/>
        </w:rPr>
        <w:t>), где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proofErr w:type="spellStart"/>
      <w:r w:rsidRPr="007D4F5E">
        <w:rPr>
          <w:sz w:val="28"/>
          <w:szCs w:val="28"/>
        </w:rPr>
        <w:t>а_i</w:t>
      </w:r>
      <w:proofErr w:type="spellEnd"/>
      <w:r w:rsidRPr="007D4F5E">
        <w:rPr>
          <w:sz w:val="28"/>
          <w:szCs w:val="28"/>
        </w:rPr>
        <w:t xml:space="preserve">    - доля  i-</w:t>
      </w:r>
      <w:proofErr w:type="spellStart"/>
      <w:r w:rsidRPr="007D4F5E">
        <w:rPr>
          <w:sz w:val="28"/>
          <w:szCs w:val="28"/>
        </w:rPr>
        <w:t>го</w:t>
      </w:r>
      <w:proofErr w:type="spellEnd"/>
      <w:r w:rsidRPr="007D4F5E">
        <w:rPr>
          <w:sz w:val="28"/>
          <w:szCs w:val="28"/>
        </w:rPr>
        <w:t xml:space="preserve">  вида  расходов  в  составе  репрезентативной  системы расходов в планируемом году по всем поселениям, входящим в состав  муниципального района.  Определяется  исходя  из фактических или прогнозных данных;</w:t>
      </w:r>
    </w:p>
    <w:p w:rsidR="001872CC" w:rsidRPr="007D4F5E" w:rsidRDefault="001872CC" w:rsidP="001872CC">
      <w:pPr>
        <w:ind w:firstLine="720"/>
        <w:jc w:val="both"/>
        <w:rPr>
          <w:sz w:val="28"/>
          <w:szCs w:val="28"/>
        </w:rPr>
      </w:pPr>
      <w:proofErr w:type="spellStart"/>
      <w:r w:rsidRPr="007D4F5E">
        <w:rPr>
          <w:sz w:val="28"/>
          <w:szCs w:val="28"/>
        </w:rPr>
        <w:t>ИБР_ji</w:t>
      </w:r>
      <w:proofErr w:type="spellEnd"/>
      <w:r w:rsidRPr="007D4F5E">
        <w:rPr>
          <w:sz w:val="28"/>
          <w:szCs w:val="28"/>
        </w:rPr>
        <w:t xml:space="preserve"> - индекс   бюджетных  расходов j-</w:t>
      </w:r>
      <w:proofErr w:type="spellStart"/>
      <w:r w:rsidRPr="007D4F5E">
        <w:rPr>
          <w:sz w:val="28"/>
          <w:szCs w:val="28"/>
        </w:rPr>
        <w:t>го</w:t>
      </w:r>
      <w:proofErr w:type="spellEnd"/>
      <w:r w:rsidRPr="007D4F5E">
        <w:rPr>
          <w:sz w:val="28"/>
          <w:szCs w:val="28"/>
        </w:rPr>
        <w:t xml:space="preserve"> поселения по i-</w:t>
      </w:r>
      <w:proofErr w:type="spellStart"/>
      <w:r w:rsidRPr="007D4F5E">
        <w:rPr>
          <w:sz w:val="28"/>
          <w:szCs w:val="28"/>
        </w:rPr>
        <w:t>му</w:t>
      </w:r>
      <w:proofErr w:type="spellEnd"/>
      <w:r w:rsidRPr="007D4F5E">
        <w:rPr>
          <w:sz w:val="28"/>
          <w:szCs w:val="28"/>
        </w:rPr>
        <w:t xml:space="preserve"> виду расходов репрезентативной системы расходов.</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Для оценки относительных различий в расходных потребностях численность потребителей бюджетных услуг каждого поселения по видам расходов репрезентативной системы расходов корректируется на коэффициенты, отражающие объективные факторы, влияющие на стоимость предоставления одного и того же объема бюджетных услуг в расчете на одного жителя.</w:t>
      </w:r>
    </w:p>
    <w:p w:rsidR="001872CC" w:rsidRPr="007D4F5E" w:rsidRDefault="001872CC" w:rsidP="001872CC">
      <w:pPr>
        <w:ind w:firstLine="720"/>
        <w:jc w:val="both"/>
        <w:rPr>
          <w:sz w:val="28"/>
          <w:szCs w:val="28"/>
        </w:rPr>
      </w:pPr>
      <w:r w:rsidRPr="007D4F5E">
        <w:rPr>
          <w:sz w:val="28"/>
          <w:szCs w:val="28"/>
        </w:rPr>
        <w:t>Индекс бюджетных расходов поселения по отдельному виду расходов репрезентативной системы расходов рассчитывается по формуле: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 xml:space="preserve">    </w:t>
      </w:r>
      <w:proofErr w:type="spellStart"/>
      <w:r w:rsidRPr="007D4F5E">
        <w:rPr>
          <w:sz w:val="28"/>
          <w:szCs w:val="28"/>
        </w:rPr>
        <w:t>ИБР_ji</w:t>
      </w:r>
      <w:proofErr w:type="spellEnd"/>
      <w:r w:rsidRPr="007D4F5E">
        <w:rPr>
          <w:sz w:val="28"/>
          <w:szCs w:val="28"/>
        </w:rPr>
        <w:t xml:space="preserve"> = (</w:t>
      </w:r>
      <w:proofErr w:type="spellStart"/>
      <w:r w:rsidRPr="007D4F5E">
        <w:rPr>
          <w:sz w:val="28"/>
          <w:szCs w:val="28"/>
        </w:rPr>
        <w:t>П_ji</w:t>
      </w:r>
      <w:proofErr w:type="spellEnd"/>
      <w:proofErr w:type="gramStart"/>
      <w:r w:rsidRPr="007D4F5E">
        <w:rPr>
          <w:sz w:val="28"/>
          <w:szCs w:val="28"/>
        </w:rPr>
        <w:t xml:space="preserve"> * К</w:t>
      </w:r>
      <w:proofErr w:type="gramEnd"/>
      <w:r w:rsidRPr="007D4F5E">
        <w:rPr>
          <w:sz w:val="28"/>
          <w:szCs w:val="28"/>
        </w:rPr>
        <w:t>(1)_</w:t>
      </w:r>
      <w:proofErr w:type="spellStart"/>
      <w:r w:rsidRPr="007D4F5E">
        <w:rPr>
          <w:sz w:val="28"/>
          <w:szCs w:val="28"/>
        </w:rPr>
        <w:t>ji</w:t>
      </w:r>
      <w:proofErr w:type="spellEnd"/>
      <w:r w:rsidRPr="007D4F5E">
        <w:rPr>
          <w:sz w:val="28"/>
          <w:szCs w:val="28"/>
        </w:rPr>
        <w:t xml:space="preserve"> *:* К(n)_</w:t>
      </w:r>
      <w:proofErr w:type="spellStart"/>
      <w:r w:rsidRPr="007D4F5E">
        <w:rPr>
          <w:sz w:val="28"/>
          <w:szCs w:val="28"/>
        </w:rPr>
        <w:t>ji</w:t>
      </w:r>
      <w:proofErr w:type="spellEnd"/>
      <w:r w:rsidRPr="007D4F5E">
        <w:rPr>
          <w:sz w:val="28"/>
          <w:szCs w:val="28"/>
        </w:rPr>
        <w:t>/</w:t>
      </w:r>
      <w:proofErr w:type="spellStart"/>
      <w:r w:rsidRPr="007D4F5E">
        <w:rPr>
          <w:sz w:val="28"/>
          <w:szCs w:val="28"/>
        </w:rPr>
        <w:t>Н_j</w:t>
      </w:r>
      <w:proofErr w:type="spellEnd"/>
      <w:r w:rsidRPr="007D4F5E">
        <w:rPr>
          <w:sz w:val="28"/>
          <w:szCs w:val="28"/>
        </w:rPr>
        <w:t>)/(</w:t>
      </w:r>
      <w:proofErr w:type="spellStart"/>
      <w:r w:rsidRPr="007D4F5E">
        <w:rPr>
          <w:sz w:val="28"/>
          <w:szCs w:val="28"/>
        </w:rPr>
        <w:t>Сумма_i</w:t>
      </w:r>
      <w:proofErr w:type="spellEnd"/>
      <w:r w:rsidRPr="007D4F5E">
        <w:rPr>
          <w:sz w:val="28"/>
          <w:szCs w:val="28"/>
        </w:rPr>
        <w:t>(</w:t>
      </w:r>
      <w:proofErr w:type="spellStart"/>
      <w:r w:rsidRPr="007D4F5E">
        <w:rPr>
          <w:sz w:val="28"/>
          <w:szCs w:val="28"/>
        </w:rPr>
        <w:t>П_ji</w:t>
      </w:r>
      <w:proofErr w:type="spellEnd"/>
      <w:proofErr w:type="gramStart"/>
      <w:r w:rsidRPr="007D4F5E">
        <w:rPr>
          <w:sz w:val="28"/>
          <w:szCs w:val="28"/>
        </w:rPr>
        <w:t xml:space="preserve"> * К</w:t>
      </w:r>
      <w:proofErr w:type="gramEnd"/>
      <w:r w:rsidRPr="007D4F5E">
        <w:rPr>
          <w:sz w:val="28"/>
          <w:szCs w:val="28"/>
        </w:rPr>
        <w:t>(1)_</w:t>
      </w:r>
      <w:proofErr w:type="spellStart"/>
      <w:r w:rsidRPr="007D4F5E">
        <w:rPr>
          <w:sz w:val="28"/>
          <w:szCs w:val="28"/>
        </w:rPr>
        <w:t>ji</w:t>
      </w:r>
      <w:proofErr w:type="spellEnd"/>
      <w:r w:rsidRPr="007D4F5E">
        <w:rPr>
          <w:sz w:val="28"/>
          <w:szCs w:val="28"/>
        </w:rPr>
        <w:t xml:space="preserve"> *:* К(n)_</w:t>
      </w:r>
      <w:proofErr w:type="spellStart"/>
      <w:r w:rsidRPr="007D4F5E">
        <w:rPr>
          <w:sz w:val="28"/>
          <w:szCs w:val="28"/>
        </w:rPr>
        <w:t>ji</w:t>
      </w:r>
      <w:proofErr w:type="spellEnd"/>
      <w:r w:rsidRPr="007D4F5E">
        <w:rPr>
          <w:sz w:val="28"/>
          <w:szCs w:val="28"/>
        </w:rPr>
        <w:t>)/Н), где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proofErr w:type="spellStart"/>
      <w:r w:rsidRPr="007D4F5E">
        <w:rPr>
          <w:sz w:val="28"/>
          <w:szCs w:val="28"/>
        </w:rPr>
        <w:t>ИБР_ji</w:t>
      </w:r>
      <w:proofErr w:type="spellEnd"/>
      <w:r w:rsidRPr="007D4F5E">
        <w:rPr>
          <w:sz w:val="28"/>
          <w:szCs w:val="28"/>
        </w:rPr>
        <w:t xml:space="preserve">   - индекс  бюджетных расходов  j-</w:t>
      </w:r>
      <w:proofErr w:type="spellStart"/>
      <w:r w:rsidRPr="007D4F5E">
        <w:rPr>
          <w:sz w:val="28"/>
          <w:szCs w:val="28"/>
        </w:rPr>
        <w:t>го</w:t>
      </w:r>
      <w:proofErr w:type="spellEnd"/>
      <w:r w:rsidRPr="007D4F5E">
        <w:rPr>
          <w:sz w:val="28"/>
          <w:szCs w:val="28"/>
        </w:rPr>
        <w:t xml:space="preserve">  поселения  по i-</w:t>
      </w:r>
      <w:proofErr w:type="spellStart"/>
      <w:r w:rsidRPr="007D4F5E">
        <w:rPr>
          <w:sz w:val="28"/>
          <w:szCs w:val="28"/>
        </w:rPr>
        <w:t>му</w:t>
      </w:r>
      <w:proofErr w:type="spellEnd"/>
      <w:r w:rsidRPr="007D4F5E">
        <w:rPr>
          <w:sz w:val="28"/>
          <w:szCs w:val="28"/>
        </w:rPr>
        <w:t xml:space="preserve"> виду</w:t>
      </w:r>
    </w:p>
    <w:p w:rsidR="001872CC" w:rsidRPr="007D4F5E" w:rsidRDefault="001872CC" w:rsidP="001872CC">
      <w:pPr>
        <w:jc w:val="both"/>
        <w:rPr>
          <w:sz w:val="28"/>
          <w:szCs w:val="28"/>
        </w:rPr>
      </w:pPr>
      <w:r w:rsidRPr="007D4F5E">
        <w:rPr>
          <w:sz w:val="28"/>
          <w:szCs w:val="28"/>
        </w:rPr>
        <w:t>расходов репрезентативной системы расходов;</w:t>
      </w:r>
    </w:p>
    <w:p w:rsidR="001872CC" w:rsidRPr="007D4F5E" w:rsidRDefault="001872CC" w:rsidP="001872CC">
      <w:pPr>
        <w:ind w:firstLine="720"/>
        <w:jc w:val="both"/>
        <w:rPr>
          <w:sz w:val="28"/>
          <w:szCs w:val="28"/>
        </w:rPr>
      </w:pPr>
      <w:proofErr w:type="spellStart"/>
      <w:proofErr w:type="gramStart"/>
      <w:r w:rsidRPr="007D4F5E">
        <w:rPr>
          <w:sz w:val="28"/>
          <w:szCs w:val="28"/>
        </w:rPr>
        <w:t>П</w:t>
      </w:r>
      <w:proofErr w:type="gramEnd"/>
      <w:r w:rsidRPr="007D4F5E">
        <w:rPr>
          <w:sz w:val="28"/>
          <w:szCs w:val="28"/>
        </w:rPr>
        <w:t>_ji</w:t>
      </w:r>
      <w:proofErr w:type="spellEnd"/>
      <w:r w:rsidRPr="007D4F5E">
        <w:rPr>
          <w:sz w:val="28"/>
          <w:szCs w:val="28"/>
        </w:rPr>
        <w:t xml:space="preserve"> - численность  потребителей  бюджетных услуг j-</w:t>
      </w:r>
      <w:proofErr w:type="spellStart"/>
      <w:r w:rsidRPr="007D4F5E">
        <w:rPr>
          <w:sz w:val="28"/>
          <w:szCs w:val="28"/>
        </w:rPr>
        <w:t>го</w:t>
      </w:r>
      <w:proofErr w:type="spellEnd"/>
      <w:r w:rsidRPr="007D4F5E">
        <w:rPr>
          <w:sz w:val="28"/>
          <w:szCs w:val="28"/>
        </w:rPr>
        <w:t xml:space="preserve"> поселения                       по i-</w:t>
      </w:r>
      <w:proofErr w:type="spellStart"/>
      <w:r w:rsidRPr="007D4F5E">
        <w:rPr>
          <w:sz w:val="28"/>
          <w:szCs w:val="28"/>
        </w:rPr>
        <w:t>му</w:t>
      </w:r>
      <w:proofErr w:type="spellEnd"/>
      <w:r w:rsidRPr="007D4F5E">
        <w:rPr>
          <w:sz w:val="28"/>
          <w:szCs w:val="28"/>
        </w:rPr>
        <w:t xml:space="preserve"> виду расходов  репрезентативной  системы расходов </w:t>
      </w:r>
      <w:r w:rsidR="00831ECA" w:rsidRPr="007D4F5E">
        <w:rPr>
          <w:sz w:val="28"/>
          <w:szCs w:val="28"/>
        </w:rPr>
        <w:t xml:space="preserve"> </w:t>
      </w:r>
      <w:r w:rsidRPr="007D4F5E">
        <w:rPr>
          <w:sz w:val="28"/>
          <w:szCs w:val="28"/>
        </w:rPr>
        <w:t>на 1 января текущего года;</w:t>
      </w:r>
    </w:p>
    <w:p w:rsidR="001872CC" w:rsidRPr="007D4F5E" w:rsidRDefault="001872CC" w:rsidP="00824FF3">
      <w:pPr>
        <w:ind w:firstLine="720"/>
        <w:jc w:val="both"/>
        <w:rPr>
          <w:sz w:val="28"/>
          <w:szCs w:val="28"/>
        </w:rPr>
      </w:pPr>
      <w:r w:rsidRPr="007D4F5E">
        <w:rPr>
          <w:sz w:val="28"/>
          <w:szCs w:val="28"/>
        </w:rPr>
        <w:t>К(1)_</w:t>
      </w:r>
      <w:proofErr w:type="spellStart"/>
      <w:r w:rsidRPr="007D4F5E">
        <w:rPr>
          <w:sz w:val="28"/>
          <w:szCs w:val="28"/>
        </w:rPr>
        <w:t>ji</w:t>
      </w:r>
      <w:proofErr w:type="spellEnd"/>
      <w:r w:rsidRPr="007D4F5E">
        <w:rPr>
          <w:sz w:val="28"/>
          <w:szCs w:val="28"/>
        </w:rPr>
        <w:t xml:space="preserve"> *:* </w:t>
      </w:r>
      <w:proofErr w:type="gramStart"/>
      <w:r w:rsidRPr="007D4F5E">
        <w:rPr>
          <w:sz w:val="28"/>
          <w:szCs w:val="28"/>
        </w:rPr>
        <w:t>К(n)_</w:t>
      </w:r>
      <w:proofErr w:type="spellStart"/>
      <w:r w:rsidRPr="007D4F5E">
        <w:rPr>
          <w:sz w:val="28"/>
          <w:szCs w:val="28"/>
        </w:rPr>
        <w:t>ji</w:t>
      </w:r>
      <w:proofErr w:type="spellEnd"/>
      <w:r w:rsidRPr="007D4F5E">
        <w:rPr>
          <w:sz w:val="28"/>
          <w:szCs w:val="28"/>
        </w:rPr>
        <w:t xml:space="preserve"> - коэффициенты    удорожания    стоимости    предоставления бюджетных   услуг,   отражающие  факторы,  влияющие    на</w:t>
      </w:r>
      <w:r w:rsidR="00824FF3" w:rsidRPr="007D4F5E">
        <w:rPr>
          <w:sz w:val="28"/>
          <w:szCs w:val="28"/>
        </w:rPr>
        <w:t xml:space="preserve"> </w:t>
      </w:r>
      <w:r w:rsidRPr="007D4F5E">
        <w:rPr>
          <w:sz w:val="28"/>
          <w:szCs w:val="28"/>
        </w:rPr>
        <w:t>стоимость предоставляемых  бюджетных  услуг, по i-</w:t>
      </w:r>
      <w:proofErr w:type="spellStart"/>
      <w:r w:rsidRPr="007D4F5E">
        <w:rPr>
          <w:sz w:val="28"/>
          <w:szCs w:val="28"/>
        </w:rPr>
        <w:t>му</w:t>
      </w:r>
      <w:proofErr w:type="spellEnd"/>
      <w:r w:rsidRPr="007D4F5E">
        <w:rPr>
          <w:sz w:val="28"/>
          <w:szCs w:val="28"/>
        </w:rPr>
        <w:t xml:space="preserve"> виду                       расходов  репрезентативной  системы  в расчете на  одного жителя в j-м поселении;</w:t>
      </w:r>
      <w:proofErr w:type="gramEnd"/>
    </w:p>
    <w:p w:rsidR="001872CC" w:rsidRPr="007D4F5E" w:rsidRDefault="001872CC" w:rsidP="001872CC">
      <w:pPr>
        <w:ind w:firstLine="720"/>
        <w:jc w:val="both"/>
        <w:rPr>
          <w:sz w:val="28"/>
          <w:szCs w:val="28"/>
        </w:rPr>
      </w:pPr>
      <w:proofErr w:type="spellStart"/>
      <w:r w:rsidRPr="007D4F5E">
        <w:rPr>
          <w:sz w:val="28"/>
          <w:szCs w:val="28"/>
        </w:rPr>
        <w:t>Н_j</w:t>
      </w:r>
      <w:proofErr w:type="spellEnd"/>
      <w:r w:rsidRPr="007D4F5E">
        <w:rPr>
          <w:sz w:val="28"/>
          <w:szCs w:val="28"/>
        </w:rPr>
        <w:t xml:space="preserve"> - численность   постоянного   населения   j-</w:t>
      </w:r>
      <w:proofErr w:type="spellStart"/>
      <w:r w:rsidRPr="007D4F5E">
        <w:rPr>
          <w:sz w:val="28"/>
          <w:szCs w:val="28"/>
        </w:rPr>
        <w:t>го</w:t>
      </w:r>
      <w:proofErr w:type="spellEnd"/>
      <w:r w:rsidRPr="007D4F5E">
        <w:rPr>
          <w:sz w:val="28"/>
          <w:szCs w:val="28"/>
        </w:rPr>
        <w:t xml:space="preserve">   поселения,                       входящего  в  состав данного муниципального района, на  1 января текущего года;</w:t>
      </w:r>
    </w:p>
    <w:p w:rsidR="001872CC" w:rsidRPr="007D4F5E" w:rsidRDefault="001872CC" w:rsidP="001872CC">
      <w:pPr>
        <w:ind w:firstLine="720"/>
        <w:jc w:val="both"/>
        <w:rPr>
          <w:sz w:val="28"/>
          <w:szCs w:val="28"/>
        </w:rPr>
      </w:pPr>
      <w:r w:rsidRPr="007D4F5E">
        <w:rPr>
          <w:sz w:val="28"/>
          <w:szCs w:val="28"/>
        </w:rPr>
        <w:t>Н - численность постоянного населения данного муниципального                       района на 1 января текущего года.</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Коэффициенты удорожания стоимости предоставления бюджетных услуг рассчитываются по следующим формулам:</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lastRenderedPageBreak/>
        <w:t>1) коэффициент масштаба:</w:t>
      </w:r>
    </w:p>
    <w:p w:rsidR="001872CC" w:rsidRPr="007D4F5E" w:rsidRDefault="001872CC" w:rsidP="001872CC">
      <w:pPr>
        <w:ind w:firstLine="720"/>
        <w:jc w:val="both"/>
        <w:rPr>
          <w:sz w:val="28"/>
          <w:szCs w:val="28"/>
        </w:rPr>
      </w:pPr>
      <w:r w:rsidRPr="007D4F5E">
        <w:rPr>
          <w:sz w:val="28"/>
          <w:szCs w:val="28"/>
        </w:rPr>
        <w:t>формула расчета</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 xml:space="preserve">                     </w:t>
      </w:r>
      <w:proofErr w:type="gramStart"/>
      <w:r w:rsidRPr="007D4F5E">
        <w:rPr>
          <w:sz w:val="28"/>
          <w:szCs w:val="28"/>
        </w:rPr>
        <w:t>К(</w:t>
      </w:r>
      <w:proofErr w:type="gramEnd"/>
      <w:r w:rsidRPr="007D4F5E">
        <w:rPr>
          <w:sz w:val="28"/>
          <w:szCs w:val="28"/>
        </w:rPr>
        <w:t>М)_j = 0,6 + 0,4 * (</w:t>
      </w:r>
      <w:proofErr w:type="spellStart"/>
      <w:r w:rsidRPr="007D4F5E">
        <w:rPr>
          <w:sz w:val="28"/>
          <w:szCs w:val="28"/>
        </w:rPr>
        <w:t>Н_ср</w:t>
      </w:r>
      <w:proofErr w:type="spellEnd"/>
      <w:r w:rsidRPr="007D4F5E">
        <w:rPr>
          <w:sz w:val="28"/>
          <w:szCs w:val="28"/>
        </w:rPr>
        <w:t>/</w:t>
      </w:r>
      <w:proofErr w:type="spellStart"/>
      <w:r w:rsidRPr="007D4F5E">
        <w:rPr>
          <w:sz w:val="28"/>
          <w:szCs w:val="28"/>
        </w:rPr>
        <w:t>Н_j</w:t>
      </w:r>
      <w:proofErr w:type="spellEnd"/>
      <w:r w:rsidRPr="007D4F5E">
        <w:rPr>
          <w:sz w:val="28"/>
          <w:szCs w:val="28"/>
        </w:rPr>
        <w:t>), где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proofErr w:type="gramStart"/>
      <w:r w:rsidRPr="007D4F5E">
        <w:rPr>
          <w:sz w:val="28"/>
          <w:szCs w:val="28"/>
        </w:rPr>
        <w:t>К(</w:t>
      </w:r>
      <w:proofErr w:type="gramEnd"/>
      <w:r w:rsidRPr="007D4F5E">
        <w:rPr>
          <w:sz w:val="28"/>
          <w:szCs w:val="28"/>
        </w:rPr>
        <w:t>М)_j - коэффициент масштаба для  j-</w:t>
      </w:r>
      <w:proofErr w:type="spellStart"/>
      <w:r w:rsidRPr="007D4F5E">
        <w:rPr>
          <w:sz w:val="28"/>
          <w:szCs w:val="28"/>
        </w:rPr>
        <w:t>го</w:t>
      </w:r>
      <w:proofErr w:type="spellEnd"/>
      <w:r w:rsidRPr="007D4F5E">
        <w:rPr>
          <w:sz w:val="28"/>
          <w:szCs w:val="28"/>
        </w:rPr>
        <w:t xml:space="preserve"> </w:t>
      </w:r>
      <w:r w:rsidR="005F765D" w:rsidRPr="007D4F5E">
        <w:rPr>
          <w:sz w:val="28"/>
          <w:szCs w:val="28"/>
        </w:rPr>
        <w:t>поселения</w:t>
      </w:r>
      <w:r w:rsidRPr="007D4F5E">
        <w:rPr>
          <w:sz w:val="28"/>
          <w:szCs w:val="28"/>
        </w:rPr>
        <w:t>;</w:t>
      </w:r>
    </w:p>
    <w:p w:rsidR="001872CC" w:rsidRPr="007D4F5E" w:rsidRDefault="001872CC" w:rsidP="001872CC">
      <w:pPr>
        <w:ind w:firstLine="720"/>
        <w:jc w:val="both"/>
        <w:rPr>
          <w:sz w:val="28"/>
          <w:szCs w:val="28"/>
        </w:rPr>
      </w:pPr>
      <w:proofErr w:type="spellStart"/>
      <w:r w:rsidRPr="007D4F5E">
        <w:rPr>
          <w:sz w:val="28"/>
          <w:szCs w:val="28"/>
        </w:rPr>
        <w:t>Н_j</w:t>
      </w:r>
      <w:proofErr w:type="spellEnd"/>
      <w:r w:rsidRPr="007D4F5E">
        <w:rPr>
          <w:sz w:val="28"/>
          <w:szCs w:val="28"/>
        </w:rPr>
        <w:t xml:space="preserve">  - численность    постоянного населения  j-</w:t>
      </w:r>
      <w:proofErr w:type="spellStart"/>
      <w:r w:rsidRPr="007D4F5E">
        <w:rPr>
          <w:sz w:val="28"/>
          <w:szCs w:val="28"/>
        </w:rPr>
        <w:t>го</w:t>
      </w:r>
      <w:proofErr w:type="spellEnd"/>
      <w:r w:rsidRPr="007D4F5E">
        <w:rPr>
          <w:sz w:val="28"/>
          <w:szCs w:val="28"/>
        </w:rPr>
        <w:t xml:space="preserve">  </w:t>
      </w:r>
      <w:r w:rsidR="005F765D" w:rsidRPr="007D4F5E">
        <w:rPr>
          <w:sz w:val="28"/>
          <w:szCs w:val="28"/>
        </w:rPr>
        <w:t>поселения</w:t>
      </w:r>
      <w:r w:rsidRPr="007D4F5E">
        <w:rPr>
          <w:sz w:val="28"/>
          <w:szCs w:val="28"/>
        </w:rPr>
        <w:t xml:space="preserve"> на 1 января текущего года;</w:t>
      </w:r>
    </w:p>
    <w:p w:rsidR="001872CC" w:rsidRPr="007D4F5E" w:rsidRDefault="001872CC" w:rsidP="001872CC">
      <w:pPr>
        <w:ind w:firstLine="720"/>
        <w:jc w:val="both"/>
        <w:rPr>
          <w:sz w:val="28"/>
          <w:szCs w:val="28"/>
        </w:rPr>
      </w:pPr>
      <w:proofErr w:type="spellStart"/>
      <w:r w:rsidRPr="007D4F5E">
        <w:rPr>
          <w:sz w:val="28"/>
          <w:szCs w:val="28"/>
        </w:rPr>
        <w:t>Н_ср</w:t>
      </w:r>
      <w:proofErr w:type="spellEnd"/>
      <w:r w:rsidRPr="007D4F5E">
        <w:rPr>
          <w:sz w:val="28"/>
          <w:szCs w:val="28"/>
        </w:rPr>
        <w:t xml:space="preserve"> - средняя  численность постоянного  населения  </w:t>
      </w:r>
      <w:r w:rsidR="005F765D" w:rsidRPr="007D4F5E">
        <w:rPr>
          <w:sz w:val="28"/>
          <w:szCs w:val="28"/>
        </w:rPr>
        <w:t>поселений</w:t>
      </w:r>
      <w:r w:rsidRPr="007D4F5E">
        <w:rPr>
          <w:sz w:val="28"/>
          <w:szCs w:val="28"/>
        </w:rPr>
        <w:t xml:space="preserve">, входящих в состав муниципального района   на   1  января   текущего   года, рассчитываемая  как   отношение  численности  населения  муниципального района  к общему  количеству  </w:t>
      </w:r>
      <w:r w:rsidR="005F765D" w:rsidRPr="007D4F5E">
        <w:rPr>
          <w:sz w:val="28"/>
          <w:szCs w:val="28"/>
        </w:rPr>
        <w:t>поселений муниципального района</w:t>
      </w:r>
      <w:r w:rsidRPr="007D4F5E">
        <w:rPr>
          <w:sz w:val="28"/>
          <w:szCs w:val="28"/>
        </w:rPr>
        <w:t>;</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2) коэффициент дисперсности расселения:</w:t>
      </w:r>
    </w:p>
    <w:p w:rsidR="001872CC" w:rsidRPr="007D4F5E" w:rsidRDefault="001872CC" w:rsidP="001872CC">
      <w:pPr>
        <w:ind w:firstLine="720"/>
        <w:jc w:val="both"/>
        <w:rPr>
          <w:sz w:val="28"/>
          <w:szCs w:val="28"/>
        </w:rPr>
      </w:pPr>
      <w:r w:rsidRPr="007D4F5E">
        <w:rPr>
          <w:sz w:val="28"/>
          <w:szCs w:val="28"/>
        </w:rPr>
        <w:t>формула расчета</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 xml:space="preserve">                          </w:t>
      </w:r>
      <w:proofErr w:type="gramStart"/>
      <w:r w:rsidRPr="007D4F5E">
        <w:rPr>
          <w:sz w:val="28"/>
          <w:szCs w:val="28"/>
        </w:rPr>
        <w:t>К(</w:t>
      </w:r>
      <w:proofErr w:type="gramEnd"/>
      <w:r w:rsidRPr="007D4F5E">
        <w:rPr>
          <w:sz w:val="28"/>
          <w:szCs w:val="28"/>
        </w:rPr>
        <w:t>Д)_j = 1 + Н(М)_j/</w:t>
      </w:r>
      <w:proofErr w:type="spellStart"/>
      <w:r w:rsidRPr="007D4F5E">
        <w:rPr>
          <w:sz w:val="28"/>
          <w:szCs w:val="28"/>
        </w:rPr>
        <w:t>Н_j</w:t>
      </w:r>
      <w:proofErr w:type="spellEnd"/>
      <w:r w:rsidRPr="007D4F5E">
        <w:rPr>
          <w:sz w:val="28"/>
          <w:szCs w:val="28"/>
        </w:rPr>
        <w:t>, где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proofErr w:type="gramStart"/>
      <w:r w:rsidRPr="007D4F5E">
        <w:rPr>
          <w:sz w:val="28"/>
          <w:szCs w:val="28"/>
        </w:rPr>
        <w:t>К(</w:t>
      </w:r>
      <w:proofErr w:type="gramEnd"/>
      <w:r w:rsidRPr="007D4F5E">
        <w:rPr>
          <w:sz w:val="28"/>
          <w:szCs w:val="28"/>
        </w:rPr>
        <w:t xml:space="preserve">Д)_j - коэффициент дисперсности расселения в j-м  </w:t>
      </w:r>
      <w:r w:rsidR="005F765D" w:rsidRPr="007D4F5E">
        <w:rPr>
          <w:sz w:val="28"/>
          <w:szCs w:val="28"/>
        </w:rPr>
        <w:t>поселении</w:t>
      </w:r>
      <w:r w:rsidRPr="007D4F5E">
        <w:rPr>
          <w:sz w:val="28"/>
          <w:szCs w:val="28"/>
        </w:rPr>
        <w:t>;</w:t>
      </w:r>
    </w:p>
    <w:p w:rsidR="001872CC" w:rsidRPr="007D4F5E" w:rsidRDefault="001872CC" w:rsidP="001872CC">
      <w:pPr>
        <w:ind w:firstLine="720"/>
        <w:jc w:val="both"/>
        <w:rPr>
          <w:sz w:val="28"/>
          <w:szCs w:val="28"/>
        </w:rPr>
      </w:pPr>
      <w:proofErr w:type="spellStart"/>
      <w:r w:rsidRPr="007D4F5E">
        <w:rPr>
          <w:sz w:val="28"/>
          <w:szCs w:val="28"/>
        </w:rPr>
        <w:t>НМ_j</w:t>
      </w:r>
      <w:proofErr w:type="spellEnd"/>
      <w:r w:rsidRPr="007D4F5E">
        <w:rPr>
          <w:sz w:val="28"/>
          <w:szCs w:val="28"/>
        </w:rPr>
        <w:t xml:space="preserve"> - численность  постоянного  населения   j-</w:t>
      </w:r>
      <w:proofErr w:type="spellStart"/>
      <w:r w:rsidRPr="007D4F5E">
        <w:rPr>
          <w:sz w:val="28"/>
          <w:szCs w:val="28"/>
        </w:rPr>
        <w:t>го</w:t>
      </w:r>
      <w:proofErr w:type="spellEnd"/>
      <w:r w:rsidRPr="007D4F5E">
        <w:rPr>
          <w:sz w:val="28"/>
          <w:szCs w:val="28"/>
        </w:rPr>
        <w:t xml:space="preserve">  </w:t>
      </w:r>
      <w:r w:rsidR="005F765D" w:rsidRPr="007D4F5E">
        <w:rPr>
          <w:sz w:val="28"/>
          <w:szCs w:val="28"/>
        </w:rPr>
        <w:t>поселения</w:t>
      </w:r>
      <w:r w:rsidRPr="007D4F5E">
        <w:rPr>
          <w:sz w:val="28"/>
          <w:szCs w:val="28"/>
        </w:rPr>
        <w:t>,  проживающего в населенных пунктах с численностью  населения  менее  500  человек,  на 1 января текущего года;</w:t>
      </w:r>
    </w:p>
    <w:p w:rsidR="001872CC" w:rsidRPr="007D4F5E" w:rsidRDefault="001872CC" w:rsidP="001872CC">
      <w:pPr>
        <w:ind w:firstLine="720"/>
        <w:jc w:val="both"/>
        <w:rPr>
          <w:sz w:val="28"/>
          <w:szCs w:val="28"/>
        </w:rPr>
      </w:pPr>
      <w:proofErr w:type="spellStart"/>
      <w:r w:rsidRPr="007D4F5E">
        <w:rPr>
          <w:sz w:val="28"/>
          <w:szCs w:val="28"/>
        </w:rPr>
        <w:t>Н_j</w:t>
      </w:r>
      <w:proofErr w:type="spellEnd"/>
      <w:r w:rsidRPr="007D4F5E">
        <w:rPr>
          <w:sz w:val="28"/>
          <w:szCs w:val="28"/>
        </w:rPr>
        <w:t xml:space="preserve">  - численность   постоянного  населения  j-</w:t>
      </w:r>
      <w:proofErr w:type="spellStart"/>
      <w:r w:rsidRPr="007D4F5E">
        <w:rPr>
          <w:sz w:val="28"/>
          <w:szCs w:val="28"/>
        </w:rPr>
        <w:t>го</w:t>
      </w:r>
      <w:proofErr w:type="spellEnd"/>
      <w:r w:rsidRPr="007D4F5E">
        <w:rPr>
          <w:sz w:val="28"/>
          <w:szCs w:val="28"/>
        </w:rPr>
        <w:t xml:space="preserve">  </w:t>
      </w:r>
      <w:r w:rsidR="005F765D" w:rsidRPr="007D4F5E">
        <w:rPr>
          <w:sz w:val="28"/>
          <w:szCs w:val="28"/>
        </w:rPr>
        <w:t>поселения</w:t>
      </w:r>
      <w:r w:rsidRPr="007D4F5E">
        <w:rPr>
          <w:sz w:val="28"/>
          <w:szCs w:val="28"/>
        </w:rPr>
        <w:t xml:space="preserve"> на 1 января текущего года;</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3) коэффициент уровня урбанизации:</w:t>
      </w:r>
    </w:p>
    <w:p w:rsidR="001872CC" w:rsidRPr="007D4F5E" w:rsidRDefault="001872CC" w:rsidP="001872CC">
      <w:pPr>
        <w:ind w:firstLine="720"/>
        <w:jc w:val="both"/>
        <w:rPr>
          <w:sz w:val="28"/>
          <w:szCs w:val="28"/>
        </w:rPr>
      </w:pPr>
      <w:r w:rsidRPr="007D4F5E">
        <w:rPr>
          <w:sz w:val="28"/>
          <w:szCs w:val="28"/>
        </w:rPr>
        <w:t>формула расчета</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 xml:space="preserve">                          </w:t>
      </w:r>
      <w:proofErr w:type="gramStart"/>
      <w:r w:rsidRPr="007D4F5E">
        <w:rPr>
          <w:sz w:val="28"/>
          <w:szCs w:val="28"/>
        </w:rPr>
        <w:t>К(</w:t>
      </w:r>
      <w:proofErr w:type="gramEnd"/>
      <w:r w:rsidRPr="007D4F5E">
        <w:rPr>
          <w:sz w:val="28"/>
          <w:szCs w:val="28"/>
        </w:rPr>
        <w:t>У)_j = 1 + Н(Г)_j/</w:t>
      </w:r>
      <w:proofErr w:type="spellStart"/>
      <w:r w:rsidRPr="007D4F5E">
        <w:rPr>
          <w:sz w:val="28"/>
          <w:szCs w:val="28"/>
        </w:rPr>
        <w:t>Н_j</w:t>
      </w:r>
      <w:proofErr w:type="spellEnd"/>
      <w:r w:rsidRPr="007D4F5E">
        <w:rPr>
          <w:sz w:val="28"/>
          <w:szCs w:val="28"/>
        </w:rPr>
        <w:t>, где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proofErr w:type="gramStart"/>
      <w:r w:rsidRPr="007D4F5E">
        <w:rPr>
          <w:sz w:val="28"/>
          <w:szCs w:val="28"/>
        </w:rPr>
        <w:t>К(</w:t>
      </w:r>
      <w:proofErr w:type="gramEnd"/>
      <w:r w:rsidRPr="007D4F5E">
        <w:rPr>
          <w:sz w:val="28"/>
          <w:szCs w:val="28"/>
        </w:rPr>
        <w:t>У)_j - коэффициент   уровня   урбанизации j-</w:t>
      </w:r>
      <w:proofErr w:type="spellStart"/>
      <w:r w:rsidRPr="007D4F5E">
        <w:rPr>
          <w:sz w:val="28"/>
          <w:szCs w:val="28"/>
        </w:rPr>
        <w:t>го</w:t>
      </w:r>
      <w:proofErr w:type="spellEnd"/>
      <w:r w:rsidRPr="007D4F5E">
        <w:rPr>
          <w:sz w:val="28"/>
          <w:szCs w:val="28"/>
        </w:rPr>
        <w:t xml:space="preserve">   </w:t>
      </w:r>
      <w:r w:rsidR="005F765D" w:rsidRPr="007D4F5E">
        <w:rPr>
          <w:sz w:val="28"/>
          <w:szCs w:val="28"/>
        </w:rPr>
        <w:t>поселения</w:t>
      </w:r>
      <w:r w:rsidRPr="007D4F5E">
        <w:rPr>
          <w:sz w:val="28"/>
          <w:szCs w:val="28"/>
        </w:rPr>
        <w:t>;</w:t>
      </w:r>
    </w:p>
    <w:p w:rsidR="001872CC" w:rsidRPr="007D4F5E" w:rsidRDefault="001872CC" w:rsidP="001872CC">
      <w:pPr>
        <w:ind w:firstLine="720"/>
        <w:jc w:val="both"/>
        <w:rPr>
          <w:sz w:val="28"/>
          <w:szCs w:val="28"/>
        </w:rPr>
      </w:pPr>
      <w:proofErr w:type="gramStart"/>
      <w:r w:rsidRPr="007D4F5E">
        <w:rPr>
          <w:sz w:val="28"/>
          <w:szCs w:val="28"/>
        </w:rPr>
        <w:t>Н(</w:t>
      </w:r>
      <w:proofErr w:type="gramEnd"/>
      <w:r w:rsidRPr="007D4F5E">
        <w:rPr>
          <w:sz w:val="28"/>
          <w:szCs w:val="28"/>
        </w:rPr>
        <w:t>Г)_j - численность  городского  населения j-</w:t>
      </w:r>
      <w:proofErr w:type="spellStart"/>
      <w:r w:rsidRPr="007D4F5E">
        <w:rPr>
          <w:sz w:val="28"/>
          <w:szCs w:val="28"/>
        </w:rPr>
        <w:t>го</w:t>
      </w:r>
      <w:proofErr w:type="spellEnd"/>
      <w:r w:rsidRPr="007D4F5E">
        <w:rPr>
          <w:sz w:val="28"/>
          <w:szCs w:val="28"/>
        </w:rPr>
        <w:t xml:space="preserve">  </w:t>
      </w:r>
      <w:r w:rsidR="005F765D" w:rsidRPr="007D4F5E">
        <w:rPr>
          <w:sz w:val="28"/>
          <w:szCs w:val="28"/>
        </w:rPr>
        <w:t>поселения</w:t>
      </w:r>
      <w:r w:rsidRPr="007D4F5E">
        <w:rPr>
          <w:sz w:val="28"/>
          <w:szCs w:val="28"/>
        </w:rPr>
        <w:t xml:space="preserve"> на 1 января текущего года;</w:t>
      </w:r>
    </w:p>
    <w:p w:rsidR="001872CC" w:rsidRPr="007D4F5E" w:rsidRDefault="001872CC" w:rsidP="001872CC">
      <w:pPr>
        <w:ind w:firstLine="720"/>
        <w:jc w:val="both"/>
        <w:rPr>
          <w:sz w:val="28"/>
          <w:szCs w:val="28"/>
        </w:rPr>
      </w:pPr>
      <w:proofErr w:type="spellStart"/>
      <w:r w:rsidRPr="007D4F5E">
        <w:rPr>
          <w:sz w:val="28"/>
          <w:szCs w:val="28"/>
        </w:rPr>
        <w:t>Н_j</w:t>
      </w:r>
      <w:proofErr w:type="spellEnd"/>
      <w:r w:rsidRPr="007D4F5E">
        <w:rPr>
          <w:sz w:val="28"/>
          <w:szCs w:val="28"/>
        </w:rPr>
        <w:t xml:space="preserve"> - численность  постоянного  населения  j-</w:t>
      </w:r>
      <w:proofErr w:type="spellStart"/>
      <w:r w:rsidRPr="007D4F5E">
        <w:rPr>
          <w:sz w:val="28"/>
          <w:szCs w:val="28"/>
        </w:rPr>
        <w:t>го</w:t>
      </w:r>
      <w:proofErr w:type="spellEnd"/>
      <w:r w:rsidRPr="007D4F5E">
        <w:rPr>
          <w:sz w:val="28"/>
          <w:szCs w:val="28"/>
        </w:rPr>
        <w:t xml:space="preserve">  </w:t>
      </w:r>
      <w:r w:rsidR="005F765D" w:rsidRPr="007D4F5E">
        <w:rPr>
          <w:sz w:val="28"/>
          <w:szCs w:val="28"/>
        </w:rPr>
        <w:t>поселения на 1 января текущего года.</w:t>
      </w:r>
    </w:p>
    <w:p w:rsidR="005F765D" w:rsidRPr="007D4F5E" w:rsidRDefault="005F765D" w:rsidP="001872CC">
      <w:pPr>
        <w:ind w:firstLine="720"/>
        <w:jc w:val="both"/>
        <w:rPr>
          <w:sz w:val="28"/>
          <w:szCs w:val="28"/>
        </w:rPr>
      </w:pPr>
    </w:p>
    <w:p w:rsidR="001872CC" w:rsidRPr="007D4F5E" w:rsidRDefault="001872CC" w:rsidP="001872CC">
      <w:pPr>
        <w:ind w:firstLine="720"/>
        <w:jc w:val="both"/>
        <w:rPr>
          <w:sz w:val="28"/>
          <w:szCs w:val="28"/>
        </w:rPr>
      </w:pPr>
      <w:bookmarkStart w:id="32" w:name="sub_2045"/>
      <w:r w:rsidRPr="007D4F5E">
        <w:rPr>
          <w:sz w:val="28"/>
          <w:szCs w:val="28"/>
        </w:rPr>
        <w:t>В случае отсутствия статистических данных, необходимых для расчета индекса бюджетных расходов, на требуемую дату допускается использование аналогичны</w:t>
      </w:r>
      <w:r w:rsidR="005F765D" w:rsidRPr="007D4F5E">
        <w:rPr>
          <w:sz w:val="28"/>
          <w:szCs w:val="28"/>
        </w:rPr>
        <w:t>х</w:t>
      </w:r>
      <w:r w:rsidRPr="007D4F5E">
        <w:rPr>
          <w:sz w:val="28"/>
          <w:szCs w:val="28"/>
        </w:rPr>
        <w:t xml:space="preserve"> статистически</w:t>
      </w:r>
      <w:r w:rsidR="005F765D" w:rsidRPr="007D4F5E">
        <w:rPr>
          <w:sz w:val="28"/>
          <w:szCs w:val="28"/>
        </w:rPr>
        <w:t>х</w:t>
      </w:r>
      <w:r w:rsidRPr="007D4F5E">
        <w:rPr>
          <w:sz w:val="28"/>
          <w:szCs w:val="28"/>
        </w:rPr>
        <w:t xml:space="preserve"> данны</w:t>
      </w:r>
      <w:r w:rsidR="005F765D" w:rsidRPr="007D4F5E">
        <w:rPr>
          <w:sz w:val="28"/>
          <w:szCs w:val="28"/>
        </w:rPr>
        <w:t>х</w:t>
      </w:r>
      <w:r w:rsidRPr="007D4F5E">
        <w:rPr>
          <w:sz w:val="28"/>
          <w:szCs w:val="28"/>
        </w:rPr>
        <w:t xml:space="preserve"> предыдущего периода.</w:t>
      </w:r>
    </w:p>
    <w:p w:rsidR="001872CC" w:rsidRPr="007D4F5E" w:rsidRDefault="001872CC" w:rsidP="001872CC">
      <w:pPr>
        <w:ind w:firstLine="720"/>
        <w:jc w:val="both"/>
        <w:rPr>
          <w:sz w:val="28"/>
          <w:szCs w:val="28"/>
        </w:rPr>
      </w:pPr>
      <w:bookmarkStart w:id="33" w:name="sub_2046"/>
      <w:bookmarkEnd w:id="32"/>
      <w:r w:rsidRPr="007D4F5E">
        <w:rPr>
          <w:sz w:val="28"/>
          <w:szCs w:val="28"/>
        </w:rPr>
        <w:t xml:space="preserve">Рассчитанные оценки индекса бюджетных расходов не являются планируемыми или рекомендуемыми показателями, определяющими расходы бюджетов </w:t>
      </w:r>
      <w:r w:rsidR="005F765D" w:rsidRPr="007D4F5E">
        <w:rPr>
          <w:sz w:val="28"/>
          <w:szCs w:val="28"/>
        </w:rPr>
        <w:t>поселений</w:t>
      </w:r>
      <w:r w:rsidRPr="007D4F5E">
        <w:rPr>
          <w:sz w:val="28"/>
          <w:szCs w:val="28"/>
        </w:rPr>
        <w:t>, и используются только для расчета бюджетной обеспеченности в целях межбюджетного регулирования.</w:t>
      </w:r>
    </w:p>
    <w:bookmarkEnd w:id="33"/>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sz w:val="28"/>
          <w:szCs w:val="28"/>
        </w:rPr>
        <w:t>3. Распределение дотаций на выравнивание бюджетной обеспеченности поселений из бюджета муниципального района</w:t>
      </w:r>
    </w:p>
    <w:p w:rsidR="001872CC" w:rsidRPr="007D4F5E" w:rsidRDefault="001872CC" w:rsidP="001872CC">
      <w:pPr>
        <w:ind w:firstLine="720"/>
        <w:jc w:val="both"/>
        <w:rPr>
          <w:sz w:val="28"/>
          <w:szCs w:val="28"/>
        </w:rPr>
      </w:pPr>
      <w:r w:rsidRPr="007D4F5E">
        <w:rPr>
          <w:sz w:val="28"/>
          <w:szCs w:val="28"/>
        </w:rPr>
        <w:t>Размер дотации из бюджета муниципального района на выравнивание бюджетной обеспеченности поселений (</w:t>
      </w:r>
      <w:proofErr w:type="gramStart"/>
      <w:r w:rsidRPr="007D4F5E">
        <w:rPr>
          <w:sz w:val="28"/>
          <w:szCs w:val="28"/>
        </w:rPr>
        <w:t>Д(</w:t>
      </w:r>
      <w:proofErr w:type="gramEnd"/>
      <w:r w:rsidRPr="007D4F5E">
        <w:rPr>
          <w:sz w:val="28"/>
          <w:szCs w:val="28"/>
        </w:rPr>
        <w:t>БО)_j) рассчитывается по формуле: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noProof/>
          <w:sz w:val="28"/>
          <w:szCs w:val="28"/>
        </w:rPr>
        <w:lastRenderedPageBreak/>
        <w:drawing>
          <wp:inline distT="0" distB="0" distL="0" distR="0" wp14:anchorId="77622EF0" wp14:editId="0CAFAB85">
            <wp:extent cx="1504950" cy="70485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1504950" cy="704850"/>
                    </a:xfrm>
                    <a:prstGeom prst="rect">
                      <a:avLst/>
                    </a:prstGeom>
                    <a:noFill/>
                    <a:ln w="9525">
                      <a:noFill/>
                      <a:miter lim="800000"/>
                      <a:headEnd/>
                      <a:tailEnd/>
                    </a:ln>
                  </pic:spPr>
                </pic:pic>
              </a:graphicData>
            </a:graphic>
          </wp:inline>
        </w:drawing>
      </w:r>
      <w:r w:rsidRPr="007D4F5E">
        <w:rPr>
          <w:sz w:val="28"/>
          <w:szCs w:val="28"/>
        </w:rPr>
        <w:t>, где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noProof/>
          <w:sz w:val="28"/>
          <w:szCs w:val="28"/>
        </w:rPr>
        <w:drawing>
          <wp:inline distT="0" distB="0" distL="0" distR="0" wp14:anchorId="4A53CA3C" wp14:editId="0B822D20">
            <wp:extent cx="466725" cy="200025"/>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srcRect/>
                    <a:stretch>
                      <a:fillRect/>
                    </a:stretch>
                  </pic:blipFill>
                  <pic:spPr bwMode="auto">
                    <a:xfrm>
                      <a:off x="0" y="0"/>
                      <a:ext cx="466725" cy="200025"/>
                    </a:xfrm>
                    <a:prstGeom prst="rect">
                      <a:avLst/>
                    </a:prstGeom>
                    <a:noFill/>
                    <a:ln w="9525">
                      <a:noFill/>
                      <a:miter lim="800000"/>
                      <a:headEnd/>
                      <a:tailEnd/>
                    </a:ln>
                  </pic:spPr>
                </pic:pic>
              </a:graphicData>
            </a:graphic>
          </wp:inline>
        </w:drawing>
      </w:r>
      <w:r w:rsidRPr="007D4F5E">
        <w:rPr>
          <w:sz w:val="28"/>
          <w:szCs w:val="28"/>
        </w:rPr>
        <w:t xml:space="preserve"> - объем районного фонда финансовой поддержки поселений в части, формируемой за счет собственных доходов муниципального района;</w:t>
      </w:r>
    </w:p>
    <w:p w:rsidR="001872CC" w:rsidRPr="007D4F5E" w:rsidRDefault="001872CC" w:rsidP="001872CC">
      <w:pPr>
        <w:ind w:firstLine="720"/>
        <w:jc w:val="both"/>
        <w:rPr>
          <w:sz w:val="28"/>
          <w:szCs w:val="28"/>
        </w:rPr>
      </w:pPr>
      <w:r w:rsidRPr="007D4F5E">
        <w:rPr>
          <w:noProof/>
          <w:sz w:val="28"/>
          <w:szCs w:val="28"/>
        </w:rPr>
        <w:drawing>
          <wp:inline distT="0" distB="0" distL="0" distR="0" wp14:anchorId="1C09E97D" wp14:editId="434F111D">
            <wp:extent cx="180975" cy="22860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7D4F5E">
        <w:rPr>
          <w:sz w:val="28"/>
          <w:szCs w:val="28"/>
        </w:rPr>
        <w:t xml:space="preserve"> - объем средств, необходимый для доведения бюджетной обеспеченности j-</w:t>
      </w:r>
      <w:proofErr w:type="spellStart"/>
      <w:r w:rsidRPr="007D4F5E">
        <w:rPr>
          <w:sz w:val="28"/>
          <w:szCs w:val="28"/>
        </w:rPr>
        <w:t>го</w:t>
      </w:r>
      <w:proofErr w:type="spellEnd"/>
      <w:r w:rsidRPr="007D4F5E">
        <w:rPr>
          <w:sz w:val="28"/>
          <w:szCs w:val="28"/>
        </w:rPr>
        <w:t xml:space="preserve"> поселения до уровня, выбранного в качестве критерия выравнивания, в планируемом году.</w:t>
      </w:r>
    </w:p>
    <w:p w:rsidR="001872CC" w:rsidRPr="007D4F5E" w:rsidRDefault="001872CC" w:rsidP="001872CC">
      <w:pPr>
        <w:ind w:firstLine="720"/>
        <w:jc w:val="both"/>
        <w:rPr>
          <w:sz w:val="28"/>
          <w:szCs w:val="28"/>
        </w:rPr>
      </w:pPr>
      <w:r w:rsidRPr="007D4F5E">
        <w:rPr>
          <w:sz w:val="28"/>
          <w:szCs w:val="28"/>
        </w:rPr>
        <w:t>Объем средств, необходимый для доведения бюджетной обеспеченности поселения до уровня, выбранного в качестве критерия выравнивания, рассчитывается по формуле: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noProof/>
          <w:sz w:val="28"/>
          <w:szCs w:val="28"/>
        </w:rPr>
        <w:drawing>
          <wp:inline distT="0" distB="0" distL="0" distR="0" wp14:anchorId="4B5061EC" wp14:editId="65C97326">
            <wp:extent cx="2524125" cy="5429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2524125" cy="542925"/>
                    </a:xfrm>
                    <a:prstGeom prst="rect">
                      <a:avLst/>
                    </a:prstGeom>
                    <a:noFill/>
                    <a:ln w="9525">
                      <a:noFill/>
                      <a:miter lim="800000"/>
                      <a:headEnd/>
                      <a:tailEnd/>
                    </a:ln>
                  </pic:spPr>
                </pic:pic>
              </a:graphicData>
            </a:graphic>
          </wp:inline>
        </w:drawing>
      </w:r>
      <w:r w:rsidRPr="007D4F5E">
        <w:rPr>
          <w:sz w:val="28"/>
          <w:szCs w:val="28"/>
        </w:rPr>
        <w:t>, где</w:t>
      </w:r>
    </w:p>
    <w:p w:rsidR="001872CC" w:rsidRPr="007D4F5E" w:rsidRDefault="001872CC" w:rsidP="001872CC">
      <w:pPr>
        <w:ind w:firstLine="720"/>
        <w:jc w:val="both"/>
        <w:rPr>
          <w:sz w:val="28"/>
          <w:szCs w:val="28"/>
        </w:rPr>
      </w:pPr>
    </w:p>
    <w:p w:rsidR="001872CC" w:rsidRPr="007D4F5E" w:rsidRDefault="001872CC" w:rsidP="001872CC">
      <w:pPr>
        <w:ind w:firstLine="720"/>
        <w:jc w:val="both"/>
        <w:rPr>
          <w:sz w:val="28"/>
          <w:szCs w:val="28"/>
        </w:rPr>
      </w:pPr>
      <w:r w:rsidRPr="007D4F5E">
        <w:rPr>
          <w:noProof/>
          <w:sz w:val="28"/>
          <w:szCs w:val="28"/>
        </w:rPr>
        <w:drawing>
          <wp:inline distT="0" distB="0" distL="0" distR="0" wp14:anchorId="7C535F87" wp14:editId="2584BF5F">
            <wp:extent cx="333375" cy="24765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333375" cy="247650"/>
                    </a:xfrm>
                    <a:prstGeom prst="rect">
                      <a:avLst/>
                    </a:prstGeom>
                    <a:noFill/>
                    <a:ln w="9525">
                      <a:noFill/>
                      <a:miter lim="800000"/>
                      <a:headEnd/>
                      <a:tailEnd/>
                    </a:ln>
                  </pic:spPr>
                </pic:pic>
              </a:graphicData>
            </a:graphic>
          </wp:inline>
        </w:drawing>
      </w:r>
      <w:r w:rsidRPr="007D4F5E">
        <w:rPr>
          <w:sz w:val="28"/>
          <w:szCs w:val="28"/>
        </w:rPr>
        <w:t xml:space="preserve"> - прогноз доходов бюджетов поселений, входящих в состав муниципального района, в планируемом году;</w:t>
      </w:r>
    </w:p>
    <w:p w:rsidR="001872CC" w:rsidRPr="007D4F5E" w:rsidRDefault="001872CC" w:rsidP="001872CC">
      <w:pPr>
        <w:ind w:firstLine="720"/>
        <w:jc w:val="both"/>
        <w:rPr>
          <w:sz w:val="28"/>
          <w:szCs w:val="28"/>
        </w:rPr>
      </w:pPr>
      <w:r w:rsidRPr="007D4F5E">
        <w:rPr>
          <w:noProof/>
          <w:sz w:val="28"/>
          <w:szCs w:val="28"/>
        </w:rPr>
        <w:drawing>
          <wp:inline distT="0" distB="0" distL="0" distR="0" wp14:anchorId="70AE669E" wp14:editId="6DA3A3B2">
            <wp:extent cx="438150" cy="24765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srcRect/>
                    <a:stretch>
                      <a:fillRect/>
                    </a:stretch>
                  </pic:blipFill>
                  <pic:spPr bwMode="auto">
                    <a:xfrm>
                      <a:off x="0" y="0"/>
                      <a:ext cx="438150" cy="247650"/>
                    </a:xfrm>
                    <a:prstGeom prst="rect">
                      <a:avLst/>
                    </a:prstGeom>
                    <a:noFill/>
                    <a:ln w="9525">
                      <a:noFill/>
                      <a:miter lim="800000"/>
                      <a:headEnd/>
                      <a:tailEnd/>
                    </a:ln>
                  </pic:spPr>
                </pic:pic>
              </a:graphicData>
            </a:graphic>
          </wp:inline>
        </w:drawing>
      </w:r>
      <w:r w:rsidRPr="007D4F5E">
        <w:rPr>
          <w:sz w:val="28"/>
          <w:szCs w:val="28"/>
        </w:rPr>
        <w:t xml:space="preserve"> - уровень </w:t>
      </w:r>
      <w:r w:rsidR="005F765D" w:rsidRPr="007D4F5E">
        <w:rPr>
          <w:sz w:val="28"/>
          <w:szCs w:val="28"/>
        </w:rPr>
        <w:t xml:space="preserve">расчетной </w:t>
      </w:r>
      <w:r w:rsidRPr="007D4F5E">
        <w:rPr>
          <w:sz w:val="28"/>
          <w:szCs w:val="28"/>
        </w:rPr>
        <w:t>бюджетной обеспеченности, установленный в качестве критерия выравнивания</w:t>
      </w:r>
      <w:r w:rsidR="00824D5B" w:rsidRPr="007D4F5E">
        <w:rPr>
          <w:sz w:val="28"/>
          <w:szCs w:val="28"/>
        </w:rPr>
        <w:t xml:space="preserve"> (в соответствии с Бюджетным кодексом Российской Федерации указанный уровень расчетной бюджетной обеспеченности может устанавливаться отдельно для городских и сельских поселений)</w:t>
      </w:r>
      <w:r w:rsidRPr="007D4F5E">
        <w:rPr>
          <w:sz w:val="28"/>
          <w:szCs w:val="28"/>
        </w:rPr>
        <w:t>;</w:t>
      </w:r>
    </w:p>
    <w:p w:rsidR="001872CC" w:rsidRPr="007D4F5E" w:rsidRDefault="001872CC" w:rsidP="001872CC">
      <w:pPr>
        <w:ind w:firstLine="720"/>
        <w:jc w:val="both"/>
        <w:rPr>
          <w:sz w:val="28"/>
          <w:szCs w:val="28"/>
        </w:rPr>
      </w:pPr>
      <w:r w:rsidRPr="007D4F5E">
        <w:rPr>
          <w:noProof/>
          <w:sz w:val="28"/>
          <w:szCs w:val="28"/>
        </w:rPr>
        <w:drawing>
          <wp:inline distT="0" distB="0" distL="0" distR="0" wp14:anchorId="39CBDDDF" wp14:editId="5D0B97BD">
            <wp:extent cx="295275" cy="22860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D4F5E">
        <w:rPr>
          <w:sz w:val="28"/>
          <w:szCs w:val="28"/>
        </w:rPr>
        <w:t xml:space="preserve"> - бюджетная обеспеченность j-</w:t>
      </w:r>
      <w:proofErr w:type="spellStart"/>
      <w:r w:rsidRPr="007D4F5E">
        <w:rPr>
          <w:sz w:val="28"/>
          <w:szCs w:val="28"/>
        </w:rPr>
        <w:t>го</w:t>
      </w:r>
      <w:proofErr w:type="spellEnd"/>
      <w:r w:rsidRPr="007D4F5E">
        <w:rPr>
          <w:sz w:val="28"/>
          <w:szCs w:val="28"/>
        </w:rPr>
        <w:t xml:space="preserve"> поселения;</w:t>
      </w:r>
    </w:p>
    <w:p w:rsidR="001872CC" w:rsidRPr="007D4F5E" w:rsidRDefault="001872CC" w:rsidP="001872CC">
      <w:pPr>
        <w:ind w:firstLine="720"/>
        <w:jc w:val="both"/>
        <w:rPr>
          <w:sz w:val="28"/>
          <w:szCs w:val="28"/>
        </w:rPr>
      </w:pPr>
      <w:r w:rsidRPr="007D4F5E">
        <w:rPr>
          <w:noProof/>
          <w:sz w:val="28"/>
          <w:szCs w:val="28"/>
        </w:rPr>
        <w:drawing>
          <wp:inline distT="0" distB="0" distL="0" distR="0" wp14:anchorId="20C924CC" wp14:editId="5F95789B">
            <wp:extent cx="371475" cy="228600"/>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srcRect/>
                    <a:stretch>
                      <a:fillRect/>
                    </a:stretch>
                  </pic:blipFill>
                  <pic:spPr bwMode="auto">
                    <a:xfrm>
                      <a:off x="0" y="0"/>
                      <a:ext cx="371475" cy="228600"/>
                    </a:xfrm>
                    <a:prstGeom prst="rect">
                      <a:avLst/>
                    </a:prstGeom>
                    <a:noFill/>
                    <a:ln w="9525">
                      <a:noFill/>
                      <a:miter lim="800000"/>
                      <a:headEnd/>
                      <a:tailEnd/>
                    </a:ln>
                  </pic:spPr>
                </pic:pic>
              </a:graphicData>
            </a:graphic>
          </wp:inline>
        </w:drawing>
      </w:r>
      <w:r w:rsidRPr="007D4F5E">
        <w:rPr>
          <w:sz w:val="28"/>
          <w:szCs w:val="28"/>
        </w:rPr>
        <w:t xml:space="preserve"> - индекс бюджетных расходов j-</w:t>
      </w:r>
      <w:proofErr w:type="spellStart"/>
      <w:r w:rsidRPr="007D4F5E">
        <w:rPr>
          <w:sz w:val="28"/>
          <w:szCs w:val="28"/>
        </w:rPr>
        <w:t>го</w:t>
      </w:r>
      <w:proofErr w:type="spellEnd"/>
      <w:r w:rsidRPr="007D4F5E">
        <w:rPr>
          <w:sz w:val="28"/>
          <w:szCs w:val="28"/>
        </w:rPr>
        <w:t xml:space="preserve"> поселения;</w:t>
      </w:r>
    </w:p>
    <w:p w:rsidR="001872CC" w:rsidRPr="007D4F5E" w:rsidRDefault="001872CC" w:rsidP="001872CC">
      <w:pPr>
        <w:ind w:firstLine="720"/>
        <w:jc w:val="both"/>
        <w:rPr>
          <w:sz w:val="28"/>
          <w:szCs w:val="28"/>
        </w:rPr>
      </w:pPr>
      <w:r w:rsidRPr="007D4F5E">
        <w:rPr>
          <w:noProof/>
          <w:sz w:val="28"/>
          <w:szCs w:val="28"/>
        </w:rPr>
        <w:drawing>
          <wp:inline distT="0" distB="0" distL="0" distR="0" wp14:anchorId="0440ABA1" wp14:editId="4004E062">
            <wp:extent cx="200025" cy="228600"/>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7D4F5E">
        <w:rPr>
          <w:sz w:val="28"/>
          <w:szCs w:val="28"/>
        </w:rPr>
        <w:t xml:space="preserve"> - численность постоянного населения j-</w:t>
      </w:r>
      <w:proofErr w:type="spellStart"/>
      <w:r w:rsidRPr="007D4F5E">
        <w:rPr>
          <w:sz w:val="28"/>
          <w:szCs w:val="28"/>
        </w:rPr>
        <w:t>го</w:t>
      </w:r>
      <w:proofErr w:type="spellEnd"/>
      <w:r w:rsidRPr="007D4F5E">
        <w:rPr>
          <w:sz w:val="28"/>
          <w:szCs w:val="28"/>
        </w:rPr>
        <w:t xml:space="preserve"> поселения на 1 января текущего года;</w:t>
      </w:r>
    </w:p>
    <w:p w:rsidR="001872CC" w:rsidRPr="007D4F5E" w:rsidRDefault="001872CC" w:rsidP="001872CC">
      <w:pPr>
        <w:ind w:firstLine="720"/>
        <w:jc w:val="both"/>
        <w:rPr>
          <w:sz w:val="28"/>
          <w:szCs w:val="28"/>
        </w:rPr>
      </w:pPr>
      <w:r w:rsidRPr="007D4F5E">
        <w:rPr>
          <w:noProof/>
          <w:sz w:val="28"/>
          <w:szCs w:val="28"/>
        </w:rPr>
        <w:drawing>
          <wp:inline distT="0" distB="0" distL="0" distR="0" wp14:anchorId="1620DF7A" wp14:editId="062A16ED">
            <wp:extent cx="314325" cy="247650"/>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srcRect/>
                    <a:stretch>
                      <a:fillRect/>
                    </a:stretch>
                  </pic:blipFill>
                  <pic:spPr bwMode="auto">
                    <a:xfrm>
                      <a:off x="0" y="0"/>
                      <a:ext cx="314325" cy="247650"/>
                    </a:xfrm>
                    <a:prstGeom prst="rect">
                      <a:avLst/>
                    </a:prstGeom>
                    <a:noFill/>
                    <a:ln w="9525">
                      <a:noFill/>
                      <a:miter lim="800000"/>
                      <a:headEnd/>
                      <a:tailEnd/>
                    </a:ln>
                  </pic:spPr>
                </pic:pic>
              </a:graphicData>
            </a:graphic>
          </wp:inline>
        </w:drawing>
      </w:r>
      <w:r w:rsidRPr="007D4F5E">
        <w:rPr>
          <w:sz w:val="28"/>
          <w:szCs w:val="28"/>
        </w:rPr>
        <w:t xml:space="preserve"> - численность постоянного населения муниципального района на 1 января текущего года.</w:t>
      </w:r>
    </w:p>
    <w:p w:rsidR="001872CC" w:rsidRPr="007D4F5E" w:rsidRDefault="001872CC" w:rsidP="001872CC">
      <w:pPr>
        <w:ind w:firstLine="720"/>
        <w:jc w:val="both"/>
        <w:rPr>
          <w:sz w:val="28"/>
          <w:szCs w:val="28"/>
        </w:rPr>
      </w:pPr>
    </w:p>
    <w:p w:rsidR="00BC3AC5" w:rsidRPr="00823C3B" w:rsidRDefault="00BC3AC5">
      <w:pPr>
        <w:rPr>
          <w:sz w:val="28"/>
          <w:szCs w:val="28"/>
        </w:rPr>
      </w:pPr>
    </w:p>
    <w:sectPr w:rsidR="00BC3AC5" w:rsidRPr="00823C3B" w:rsidSect="00AF3796">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A62" w:rsidRDefault="00D45A62" w:rsidP="001872CC">
      <w:r>
        <w:separator/>
      </w:r>
    </w:p>
  </w:endnote>
  <w:endnote w:type="continuationSeparator" w:id="0">
    <w:p w:rsidR="00D45A62" w:rsidRDefault="00D45A62" w:rsidP="00187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A62" w:rsidRDefault="00D45A62" w:rsidP="001872CC">
      <w:r>
        <w:separator/>
      </w:r>
    </w:p>
  </w:footnote>
  <w:footnote w:type="continuationSeparator" w:id="0">
    <w:p w:rsidR="00D45A62" w:rsidRDefault="00D45A62" w:rsidP="001872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59C5"/>
    <w:multiLevelType w:val="hybridMultilevel"/>
    <w:tmpl w:val="FD8A2D6E"/>
    <w:lvl w:ilvl="0" w:tplc="EC9232D8">
      <w:start w:val="1"/>
      <w:numFmt w:val="decimal"/>
      <w:lvlText w:val="%1."/>
      <w:lvlJc w:val="left"/>
      <w:pPr>
        <w:ind w:left="1815" w:hanging="1095"/>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6376536"/>
    <w:multiLevelType w:val="hybridMultilevel"/>
    <w:tmpl w:val="536CBDD4"/>
    <w:lvl w:ilvl="0" w:tplc="FD4836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842EDE"/>
    <w:multiLevelType w:val="hybridMultilevel"/>
    <w:tmpl w:val="10640A30"/>
    <w:lvl w:ilvl="0" w:tplc="A03457D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50C6D80"/>
    <w:multiLevelType w:val="multilevel"/>
    <w:tmpl w:val="3D9E2472"/>
    <w:lvl w:ilvl="0">
      <w:start w:val="1"/>
      <w:numFmt w:val="decimal"/>
      <w:lvlText w:val="%1."/>
      <w:lvlJc w:val="left"/>
      <w:pPr>
        <w:ind w:left="1140" w:hanging="465"/>
      </w:pPr>
      <w:rPr>
        <w:rFonts w:hint="default"/>
        <w:color w:val="000000"/>
      </w:rPr>
    </w:lvl>
    <w:lvl w:ilvl="1">
      <w:start w:val="1"/>
      <w:numFmt w:val="decimal"/>
      <w:isLgl/>
      <w:lvlText w:val="%1.%2."/>
      <w:lvlJc w:val="left"/>
      <w:pPr>
        <w:ind w:left="1875" w:hanging="1200"/>
      </w:pPr>
      <w:rPr>
        <w:rFonts w:hint="default"/>
      </w:rPr>
    </w:lvl>
    <w:lvl w:ilvl="2">
      <w:start w:val="1"/>
      <w:numFmt w:val="decimal"/>
      <w:isLgl/>
      <w:lvlText w:val="%1.%2.%3."/>
      <w:lvlJc w:val="left"/>
      <w:pPr>
        <w:ind w:left="1875" w:hanging="1200"/>
      </w:pPr>
      <w:rPr>
        <w:rFonts w:hint="default"/>
      </w:rPr>
    </w:lvl>
    <w:lvl w:ilvl="3">
      <w:start w:val="1"/>
      <w:numFmt w:val="decimal"/>
      <w:isLgl/>
      <w:lvlText w:val="%1.%2.%3.%4."/>
      <w:lvlJc w:val="left"/>
      <w:pPr>
        <w:ind w:left="1875" w:hanging="1200"/>
      </w:pPr>
      <w:rPr>
        <w:rFonts w:hint="default"/>
      </w:rPr>
    </w:lvl>
    <w:lvl w:ilvl="4">
      <w:start w:val="1"/>
      <w:numFmt w:val="decimal"/>
      <w:isLgl/>
      <w:lvlText w:val="%1.%2.%3.%4.%5."/>
      <w:lvlJc w:val="left"/>
      <w:pPr>
        <w:ind w:left="1875" w:hanging="120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475" w:hanging="1800"/>
      </w:pPr>
      <w:rPr>
        <w:rFonts w:hint="default"/>
      </w:rPr>
    </w:lvl>
    <w:lvl w:ilvl="7">
      <w:start w:val="1"/>
      <w:numFmt w:val="decimal"/>
      <w:isLgl/>
      <w:lvlText w:val="%1.%2.%3.%4.%5.%6.%7.%8."/>
      <w:lvlJc w:val="left"/>
      <w:pPr>
        <w:ind w:left="2475" w:hanging="1800"/>
      </w:pPr>
      <w:rPr>
        <w:rFonts w:hint="default"/>
      </w:rPr>
    </w:lvl>
    <w:lvl w:ilvl="8">
      <w:start w:val="1"/>
      <w:numFmt w:val="decimal"/>
      <w:isLgl/>
      <w:lvlText w:val="%1.%2.%3.%4.%5.%6.%7.%8.%9."/>
      <w:lvlJc w:val="left"/>
      <w:pPr>
        <w:ind w:left="2835" w:hanging="216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CC"/>
    <w:rsid w:val="00000C3D"/>
    <w:rsid w:val="000041A1"/>
    <w:rsid w:val="00007E8F"/>
    <w:rsid w:val="0003222E"/>
    <w:rsid w:val="0007415B"/>
    <w:rsid w:val="0008330C"/>
    <w:rsid w:val="00123C99"/>
    <w:rsid w:val="00126882"/>
    <w:rsid w:val="00167B82"/>
    <w:rsid w:val="001821D3"/>
    <w:rsid w:val="001872CC"/>
    <w:rsid w:val="00191F73"/>
    <w:rsid w:val="001A072D"/>
    <w:rsid w:val="00217BDB"/>
    <w:rsid w:val="00222574"/>
    <w:rsid w:val="002362DB"/>
    <w:rsid w:val="002555AE"/>
    <w:rsid w:val="002E41D8"/>
    <w:rsid w:val="002E43EF"/>
    <w:rsid w:val="002E790E"/>
    <w:rsid w:val="002F0FA5"/>
    <w:rsid w:val="00333E76"/>
    <w:rsid w:val="00342AA3"/>
    <w:rsid w:val="00376E77"/>
    <w:rsid w:val="00381547"/>
    <w:rsid w:val="003D0729"/>
    <w:rsid w:val="003D3A1D"/>
    <w:rsid w:val="003D53EF"/>
    <w:rsid w:val="00421FE0"/>
    <w:rsid w:val="004732D8"/>
    <w:rsid w:val="00483A1C"/>
    <w:rsid w:val="005065A1"/>
    <w:rsid w:val="005137AD"/>
    <w:rsid w:val="005D47F2"/>
    <w:rsid w:val="005F4500"/>
    <w:rsid w:val="005F765D"/>
    <w:rsid w:val="00603D4F"/>
    <w:rsid w:val="006E7E96"/>
    <w:rsid w:val="006F6568"/>
    <w:rsid w:val="007051A6"/>
    <w:rsid w:val="007154AA"/>
    <w:rsid w:val="0079598A"/>
    <w:rsid w:val="007B0601"/>
    <w:rsid w:val="007D02CF"/>
    <w:rsid w:val="007D3B44"/>
    <w:rsid w:val="007D4F5E"/>
    <w:rsid w:val="00801E7B"/>
    <w:rsid w:val="00823C3B"/>
    <w:rsid w:val="00824D5B"/>
    <w:rsid w:val="00824FF3"/>
    <w:rsid w:val="00831ECA"/>
    <w:rsid w:val="008401A2"/>
    <w:rsid w:val="00861761"/>
    <w:rsid w:val="008824B8"/>
    <w:rsid w:val="008A5788"/>
    <w:rsid w:val="008F25B9"/>
    <w:rsid w:val="009408E8"/>
    <w:rsid w:val="00961117"/>
    <w:rsid w:val="00964B67"/>
    <w:rsid w:val="0096537C"/>
    <w:rsid w:val="009848FC"/>
    <w:rsid w:val="009F3074"/>
    <w:rsid w:val="00A00F40"/>
    <w:rsid w:val="00A25570"/>
    <w:rsid w:val="00A908C5"/>
    <w:rsid w:val="00AC6909"/>
    <w:rsid w:val="00AD3A6B"/>
    <w:rsid w:val="00AD6C94"/>
    <w:rsid w:val="00AF3796"/>
    <w:rsid w:val="00B05095"/>
    <w:rsid w:val="00B51BF9"/>
    <w:rsid w:val="00B7766E"/>
    <w:rsid w:val="00B90D1B"/>
    <w:rsid w:val="00BC3AC5"/>
    <w:rsid w:val="00BF24E6"/>
    <w:rsid w:val="00C535E8"/>
    <w:rsid w:val="00C551B7"/>
    <w:rsid w:val="00C578EE"/>
    <w:rsid w:val="00C638BE"/>
    <w:rsid w:val="00C819D6"/>
    <w:rsid w:val="00C8552C"/>
    <w:rsid w:val="00CB6621"/>
    <w:rsid w:val="00CE114A"/>
    <w:rsid w:val="00CF248E"/>
    <w:rsid w:val="00CF66B9"/>
    <w:rsid w:val="00D32950"/>
    <w:rsid w:val="00D45A62"/>
    <w:rsid w:val="00D57986"/>
    <w:rsid w:val="00D743F4"/>
    <w:rsid w:val="00DA69F2"/>
    <w:rsid w:val="00DE45E5"/>
    <w:rsid w:val="00E415F7"/>
    <w:rsid w:val="00E65249"/>
    <w:rsid w:val="00EC7596"/>
    <w:rsid w:val="00F82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37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872CC"/>
    <w:pPr>
      <w:keepNext/>
      <w:widowControl w:val="0"/>
      <w:spacing w:before="240" w:after="60"/>
      <w:outlineLvl w:val="0"/>
    </w:pPr>
    <w:rPr>
      <w:rFonts w:ascii="Arial" w:hAnsi="Arial"/>
      <w:b/>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72CC"/>
    <w:rPr>
      <w:rFonts w:ascii="Arial" w:eastAsia="Times New Roman" w:hAnsi="Arial" w:cs="Times New Roman"/>
      <w:b/>
      <w:kern w:val="28"/>
      <w:sz w:val="28"/>
      <w:szCs w:val="20"/>
      <w:lang w:eastAsia="ru-RU"/>
    </w:rPr>
  </w:style>
  <w:style w:type="paragraph" w:styleId="a3">
    <w:name w:val="Balloon Text"/>
    <w:basedOn w:val="a"/>
    <w:link w:val="a4"/>
    <w:uiPriority w:val="99"/>
    <w:semiHidden/>
    <w:unhideWhenUsed/>
    <w:rsid w:val="001872CC"/>
    <w:rPr>
      <w:rFonts w:ascii="Tahoma" w:hAnsi="Tahoma" w:cs="Tahoma"/>
      <w:sz w:val="16"/>
      <w:szCs w:val="16"/>
    </w:rPr>
  </w:style>
  <w:style w:type="character" w:customStyle="1" w:styleId="a4">
    <w:name w:val="Текст выноски Знак"/>
    <w:basedOn w:val="a0"/>
    <w:link w:val="a3"/>
    <w:uiPriority w:val="99"/>
    <w:semiHidden/>
    <w:rsid w:val="001872CC"/>
    <w:rPr>
      <w:rFonts w:ascii="Tahoma" w:eastAsia="Times New Roman" w:hAnsi="Tahoma" w:cs="Tahoma"/>
      <w:sz w:val="16"/>
      <w:szCs w:val="16"/>
      <w:lang w:eastAsia="ru-RU"/>
    </w:rPr>
  </w:style>
  <w:style w:type="character" w:customStyle="1" w:styleId="a5">
    <w:name w:val="Цветовое выделение"/>
    <w:uiPriority w:val="99"/>
    <w:rsid w:val="001872CC"/>
    <w:rPr>
      <w:b/>
      <w:color w:val="000080"/>
    </w:rPr>
  </w:style>
  <w:style w:type="character" w:customStyle="1" w:styleId="a6">
    <w:name w:val="Гипертекстовая ссылка"/>
    <w:basedOn w:val="a5"/>
    <w:uiPriority w:val="99"/>
    <w:rsid w:val="001872CC"/>
    <w:rPr>
      <w:rFonts w:cs="Times New Roman"/>
      <w:b/>
      <w:color w:val="008000"/>
    </w:rPr>
  </w:style>
  <w:style w:type="paragraph" w:customStyle="1" w:styleId="a7">
    <w:name w:val="Нормальный (таблица)"/>
    <w:basedOn w:val="a"/>
    <w:next w:val="a"/>
    <w:uiPriority w:val="99"/>
    <w:rsid w:val="001872CC"/>
    <w:pPr>
      <w:widowControl w:val="0"/>
      <w:autoSpaceDE w:val="0"/>
      <w:autoSpaceDN w:val="0"/>
      <w:adjustRightInd w:val="0"/>
      <w:jc w:val="both"/>
    </w:pPr>
    <w:rPr>
      <w:rFonts w:ascii="Arial" w:eastAsiaTheme="minorEastAsia" w:hAnsi="Arial" w:cs="Arial"/>
    </w:rPr>
  </w:style>
  <w:style w:type="paragraph" w:customStyle="1" w:styleId="a8">
    <w:name w:val="Таблицы (моноширинный)"/>
    <w:basedOn w:val="a"/>
    <w:next w:val="a"/>
    <w:uiPriority w:val="99"/>
    <w:rsid w:val="001872CC"/>
    <w:pPr>
      <w:widowControl w:val="0"/>
      <w:autoSpaceDE w:val="0"/>
      <w:autoSpaceDN w:val="0"/>
      <w:adjustRightInd w:val="0"/>
      <w:jc w:val="both"/>
    </w:pPr>
    <w:rPr>
      <w:rFonts w:ascii="Courier New" w:eastAsiaTheme="minorEastAsia" w:hAnsi="Courier New" w:cs="Courier New"/>
    </w:rPr>
  </w:style>
  <w:style w:type="paragraph" w:customStyle="1" w:styleId="a9">
    <w:name w:val="Прижатый влево"/>
    <w:basedOn w:val="a"/>
    <w:next w:val="a"/>
    <w:uiPriority w:val="99"/>
    <w:rsid w:val="001872CC"/>
    <w:pPr>
      <w:widowControl w:val="0"/>
      <w:autoSpaceDE w:val="0"/>
      <w:autoSpaceDN w:val="0"/>
      <w:adjustRightInd w:val="0"/>
    </w:pPr>
    <w:rPr>
      <w:rFonts w:ascii="Arial" w:eastAsiaTheme="minorEastAsia" w:hAnsi="Arial" w:cs="Arial"/>
    </w:rPr>
  </w:style>
  <w:style w:type="paragraph" w:styleId="aa">
    <w:name w:val="Title"/>
    <w:basedOn w:val="a"/>
    <w:link w:val="ab"/>
    <w:uiPriority w:val="10"/>
    <w:qFormat/>
    <w:rsid w:val="001872CC"/>
    <w:pPr>
      <w:jc w:val="center"/>
    </w:pPr>
    <w:rPr>
      <w:rFonts w:eastAsiaTheme="minorEastAsia"/>
      <w:b/>
      <w:bCs/>
      <w:sz w:val="28"/>
    </w:rPr>
  </w:style>
  <w:style w:type="character" w:customStyle="1" w:styleId="ab">
    <w:name w:val="Название Знак"/>
    <w:basedOn w:val="a0"/>
    <w:link w:val="aa"/>
    <w:uiPriority w:val="10"/>
    <w:rsid w:val="001872CC"/>
    <w:rPr>
      <w:rFonts w:ascii="Times New Roman" w:eastAsiaTheme="minorEastAsia" w:hAnsi="Times New Roman" w:cs="Times New Roman"/>
      <w:b/>
      <w:bCs/>
      <w:sz w:val="28"/>
      <w:szCs w:val="24"/>
      <w:lang w:eastAsia="ru-RU"/>
    </w:rPr>
  </w:style>
  <w:style w:type="character" w:styleId="ac">
    <w:name w:val="Hyperlink"/>
    <w:basedOn w:val="a0"/>
    <w:uiPriority w:val="99"/>
    <w:unhideWhenUsed/>
    <w:rsid w:val="001872CC"/>
    <w:rPr>
      <w:rFonts w:cs="Times New Roman"/>
      <w:color w:val="0000FF" w:themeColor="hyperlink"/>
      <w:u w:val="single"/>
    </w:rPr>
  </w:style>
  <w:style w:type="paragraph" w:styleId="ad">
    <w:name w:val="header"/>
    <w:basedOn w:val="a"/>
    <w:link w:val="ae"/>
    <w:uiPriority w:val="99"/>
    <w:semiHidden/>
    <w:unhideWhenUsed/>
    <w:rsid w:val="001872CC"/>
    <w:pPr>
      <w:tabs>
        <w:tab w:val="center" w:pos="4677"/>
        <w:tab w:val="right" w:pos="9355"/>
      </w:tabs>
    </w:pPr>
  </w:style>
  <w:style w:type="character" w:customStyle="1" w:styleId="ae">
    <w:name w:val="Верхний колонтитул Знак"/>
    <w:basedOn w:val="a0"/>
    <w:link w:val="ad"/>
    <w:uiPriority w:val="99"/>
    <w:semiHidden/>
    <w:rsid w:val="001872CC"/>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1872CC"/>
    <w:pPr>
      <w:tabs>
        <w:tab w:val="center" w:pos="4677"/>
        <w:tab w:val="right" w:pos="9355"/>
      </w:tabs>
    </w:pPr>
  </w:style>
  <w:style w:type="character" w:customStyle="1" w:styleId="af0">
    <w:name w:val="Нижний колонтитул Знак"/>
    <w:basedOn w:val="a0"/>
    <w:link w:val="af"/>
    <w:uiPriority w:val="99"/>
    <w:semiHidden/>
    <w:rsid w:val="001872CC"/>
    <w:rPr>
      <w:rFonts w:ascii="Times New Roman" w:eastAsia="Times New Roman" w:hAnsi="Times New Roman" w:cs="Times New Roman"/>
      <w:sz w:val="24"/>
      <w:szCs w:val="24"/>
      <w:lang w:eastAsia="ru-RU"/>
    </w:rPr>
  </w:style>
  <w:style w:type="character" w:customStyle="1" w:styleId="FontStyle13">
    <w:name w:val="Font Style13"/>
    <w:basedOn w:val="a0"/>
    <w:rsid w:val="00483A1C"/>
    <w:rPr>
      <w:rFonts w:ascii="Times New Roman" w:hAnsi="Times New Roman" w:cs="Times New Roman"/>
      <w:sz w:val="18"/>
      <w:szCs w:val="18"/>
    </w:rPr>
  </w:style>
  <w:style w:type="paragraph" w:styleId="af1">
    <w:name w:val="List Paragraph"/>
    <w:basedOn w:val="a"/>
    <w:uiPriority w:val="34"/>
    <w:qFormat/>
    <w:rsid w:val="00E652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37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872CC"/>
    <w:pPr>
      <w:keepNext/>
      <w:widowControl w:val="0"/>
      <w:spacing w:before="240" w:after="60"/>
      <w:outlineLvl w:val="0"/>
    </w:pPr>
    <w:rPr>
      <w:rFonts w:ascii="Arial" w:hAnsi="Arial"/>
      <w:b/>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872CC"/>
    <w:rPr>
      <w:rFonts w:ascii="Arial" w:eastAsia="Times New Roman" w:hAnsi="Arial" w:cs="Times New Roman"/>
      <w:b/>
      <w:kern w:val="28"/>
      <w:sz w:val="28"/>
      <w:szCs w:val="20"/>
      <w:lang w:eastAsia="ru-RU"/>
    </w:rPr>
  </w:style>
  <w:style w:type="paragraph" w:styleId="a3">
    <w:name w:val="Balloon Text"/>
    <w:basedOn w:val="a"/>
    <w:link w:val="a4"/>
    <w:uiPriority w:val="99"/>
    <w:semiHidden/>
    <w:unhideWhenUsed/>
    <w:rsid w:val="001872CC"/>
    <w:rPr>
      <w:rFonts w:ascii="Tahoma" w:hAnsi="Tahoma" w:cs="Tahoma"/>
      <w:sz w:val="16"/>
      <w:szCs w:val="16"/>
    </w:rPr>
  </w:style>
  <w:style w:type="character" w:customStyle="1" w:styleId="a4">
    <w:name w:val="Текст выноски Знак"/>
    <w:basedOn w:val="a0"/>
    <w:link w:val="a3"/>
    <w:uiPriority w:val="99"/>
    <w:semiHidden/>
    <w:rsid w:val="001872CC"/>
    <w:rPr>
      <w:rFonts w:ascii="Tahoma" w:eastAsia="Times New Roman" w:hAnsi="Tahoma" w:cs="Tahoma"/>
      <w:sz w:val="16"/>
      <w:szCs w:val="16"/>
      <w:lang w:eastAsia="ru-RU"/>
    </w:rPr>
  </w:style>
  <w:style w:type="character" w:customStyle="1" w:styleId="a5">
    <w:name w:val="Цветовое выделение"/>
    <w:uiPriority w:val="99"/>
    <w:rsid w:val="001872CC"/>
    <w:rPr>
      <w:b/>
      <w:color w:val="000080"/>
    </w:rPr>
  </w:style>
  <w:style w:type="character" w:customStyle="1" w:styleId="a6">
    <w:name w:val="Гипертекстовая ссылка"/>
    <w:basedOn w:val="a5"/>
    <w:uiPriority w:val="99"/>
    <w:rsid w:val="001872CC"/>
    <w:rPr>
      <w:rFonts w:cs="Times New Roman"/>
      <w:b/>
      <w:color w:val="008000"/>
    </w:rPr>
  </w:style>
  <w:style w:type="paragraph" w:customStyle="1" w:styleId="a7">
    <w:name w:val="Нормальный (таблица)"/>
    <w:basedOn w:val="a"/>
    <w:next w:val="a"/>
    <w:uiPriority w:val="99"/>
    <w:rsid w:val="001872CC"/>
    <w:pPr>
      <w:widowControl w:val="0"/>
      <w:autoSpaceDE w:val="0"/>
      <w:autoSpaceDN w:val="0"/>
      <w:adjustRightInd w:val="0"/>
      <w:jc w:val="both"/>
    </w:pPr>
    <w:rPr>
      <w:rFonts w:ascii="Arial" w:eastAsiaTheme="minorEastAsia" w:hAnsi="Arial" w:cs="Arial"/>
    </w:rPr>
  </w:style>
  <w:style w:type="paragraph" w:customStyle="1" w:styleId="a8">
    <w:name w:val="Таблицы (моноширинный)"/>
    <w:basedOn w:val="a"/>
    <w:next w:val="a"/>
    <w:uiPriority w:val="99"/>
    <w:rsid w:val="001872CC"/>
    <w:pPr>
      <w:widowControl w:val="0"/>
      <w:autoSpaceDE w:val="0"/>
      <w:autoSpaceDN w:val="0"/>
      <w:adjustRightInd w:val="0"/>
      <w:jc w:val="both"/>
    </w:pPr>
    <w:rPr>
      <w:rFonts w:ascii="Courier New" w:eastAsiaTheme="minorEastAsia" w:hAnsi="Courier New" w:cs="Courier New"/>
    </w:rPr>
  </w:style>
  <w:style w:type="paragraph" w:customStyle="1" w:styleId="a9">
    <w:name w:val="Прижатый влево"/>
    <w:basedOn w:val="a"/>
    <w:next w:val="a"/>
    <w:uiPriority w:val="99"/>
    <w:rsid w:val="001872CC"/>
    <w:pPr>
      <w:widowControl w:val="0"/>
      <w:autoSpaceDE w:val="0"/>
      <w:autoSpaceDN w:val="0"/>
      <w:adjustRightInd w:val="0"/>
    </w:pPr>
    <w:rPr>
      <w:rFonts w:ascii="Arial" w:eastAsiaTheme="minorEastAsia" w:hAnsi="Arial" w:cs="Arial"/>
    </w:rPr>
  </w:style>
  <w:style w:type="paragraph" w:styleId="aa">
    <w:name w:val="Title"/>
    <w:basedOn w:val="a"/>
    <w:link w:val="ab"/>
    <w:uiPriority w:val="10"/>
    <w:qFormat/>
    <w:rsid w:val="001872CC"/>
    <w:pPr>
      <w:jc w:val="center"/>
    </w:pPr>
    <w:rPr>
      <w:rFonts w:eastAsiaTheme="minorEastAsia"/>
      <w:b/>
      <w:bCs/>
      <w:sz w:val="28"/>
    </w:rPr>
  </w:style>
  <w:style w:type="character" w:customStyle="1" w:styleId="ab">
    <w:name w:val="Название Знак"/>
    <w:basedOn w:val="a0"/>
    <w:link w:val="aa"/>
    <w:uiPriority w:val="10"/>
    <w:rsid w:val="001872CC"/>
    <w:rPr>
      <w:rFonts w:ascii="Times New Roman" w:eastAsiaTheme="minorEastAsia" w:hAnsi="Times New Roman" w:cs="Times New Roman"/>
      <w:b/>
      <w:bCs/>
      <w:sz w:val="28"/>
      <w:szCs w:val="24"/>
      <w:lang w:eastAsia="ru-RU"/>
    </w:rPr>
  </w:style>
  <w:style w:type="character" w:styleId="ac">
    <w:name w:val="Hyperlink"/>
    <w:basedOn w:val="a0"/>
    <w:uiPriority w:val="99"/>
    <w:unhideWhenUsed/>
    <w:rsid w:val="001872CC"/>
    <w:rPr>
      <w:rFonts w:cs="Times New Roman"/>
      <w:color w:val="0000FF" w:themeColor="hyperlink"/>
      <w:u w:val="single"/>
    </w:rPr>
  </w:style>
  <w:style w:type="paragraph" w:styleId="ad">
    <w:name w:val="header"/>
    <w:basedOn w:val="a"/>
    <w:link w:val="ae"/>
    <w:uiPriority w:val="99"/>
    <w:semiHidden/>
    <w:unhideWhenUsed/>
    <w:rsid w:val="001872CC"/>
    <w:pPr>
      <w:tabs>
        <w:tab w:val="center" w:pos="4677"/>
        <w:tab w:val="right" w:pos="9355"/>
      </w:tabs>
    </w:pPr>
  </w:style>
  <w:style w:type="character" w:customStyle="1" w:styleId="ae">
    <w:name w:val="Верхний колонтитул Знак"/>
    <w:basedOn w:val="a0"/>
    <w:link w:val="ad"/>
    <w:uiPriority w:val="99"/>
    <w:semiHidden/>
    <w:rsid w:val="001872CC"/>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1872CC"/>
    <w:pPr>
      <w:tabs>
        <w:tab w:val="center" w:pos="4677"/>
        <w:tab w:val="right" w:pos="9355"/>
      </w:tabs>
    </w:pPr>
  </w:style>
  <w:style w:type="character" w:customStyle="1" w:styleId="af0">
    <w:name w:val="Нижний колонтитул Знак"/>
    <w:basedOn w:val="a0"/>
    <w:link w:val="af"/>
    <w:uiPriority w:val="99"/>
    <w:semiHidden/>
    <w:rsid w:val="001872CC"/>
    <w:rPr>
      <w:rFonts w:ascii="Times New Roman" w:eastAsia="Times New Roman" w:hAnsi="Times New Roman" w:cs="Times New Roman"/>
      <w:sz w:val="24"/>
      <w:szCs w:val="24"/>
      <w:lang w:eastAsia="ru-RU"/>
    </w:rPr>
  </w:style>
  <w:style w:type="character" w:customStyle="1" w:styleId="FontStyle13">
    <w:name w:val="Font Style13"/>
    <w:basedOn w:val="a0"/>
    <w:rsid w:val="00483A1C"/>
    <w:rPr>
      <w:rFonts w:ascii="Times New Roman" w:hAnsi="Times New Roman" w:cs="Times New Roman"/>
      <w:sz w:val="18"/>
      <w:szCs w:val="18"/>
    </w:rPr>
  </w:style>
  <w:style w:type="paragraph" w:styleId="af1">
    <w:name w:val="List Paragraph"/>
    <w:basedOn w:val="a"/>
    <w:uiPriority w:val="34"/>
    <w:qFormat/>
    <w:rsid w:val="00E652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318328">
      <w:bodyDiv w:val="1"/>
      <w:marLeft w:val="0"/>
      <w:marRight w:val="0"/>
      <w:marTop w:val="0"/>
      <w:marBottom w:val="0"/>
      <w:divBdr>
        <w:top w:val="none" w:sz="0" w:space="0" w:color="auto"/>
        <w:left w:val="none" w:sz="0" w:space="0" w:color="auto"/>
        <w:bottom w:val="none" w:sz="0" w:space="0" w:color="auto"/>
        <w:right w:val="none" w:sz="0" w:space="0" w:color="auto"/>
      </w:divBdr>
    </w:div>
    <w:div w:id="759104969">
      <w:bodyDiv w:val="1"/>
      <w:marLeft w:val="0"/>
      <w:marRight w:val="0"/>
      <w:marTop w:val="0"/>
      <w:marBottom w:val="0"/>
      <w:divBdr>
        <w:top w:val="none" w:sz="0" w:space="0" w:color="auto"/>
        <w:left w:val="none" w:sz="0" w:space="0" w:color="auto"/>
        <w:bottom w:val="none" w:sz="0" w:space="0" w:color="auto"/>
        <w:right w:val="none" w:sz="0" w:space="0" w:color="auto"/>
      </w:divBdr>
    </w:div>
    <w:div w:id="801265318">
      <w:bodyDiv w:val="1"/>
      <w:marLeft w:val="0"/>
      <w:marRight w:val="0"/>
      <w:marTop w:val="0"/>
      <w:marBottom w:val="0"/>
      <w:divBdr>
        <w:top w:val="none" w:sz="0" w:space="0" w:color="auto"/>
        <w:left w:val="none" w:sz="0" w:space="0" w:color="auto"/>
        <w:bottom w:val="none" w:sz="0" w:space="0" w:color="auto"/>
        <w:right w:val="none" w:sz="0" w:space="0" w:color="auto"/>
      </w:divBdr>
    </w:div>
    <w:div w:id="839779877">
      <w:bodyDiv w:val="1"/>
      <w:marLeft w:val="0"/>
      <w:marRight w:val="0"/>
      <w:marTop w:val="0"/>
      <w:marBottom w:val="0"/>
      <w:divBdr>
        <w:top w:val="none" w:sz="0" w:space="0" w:color="auto"/>
        <w:left w:val="none" w:sz="0" w:space="0" w:color="auto"/>
        <w:bottom w:val="none" w:sz="0" w:space="0" w:color="auto"/>
        <w:right w:val="none" w:sz="0" w:space="0" w:color="auto"/>
      </w:divBdr>
    </w:div>
    <w:div w:id="974943756">
      <w:bodyDiv w:val="1"/>
      <w:marLeft w:val="0"/>
      <w:marRight w:val="0"/>
      <w:marTop w:val="0"/>
      <w:marBottom w:val="0"/>
      <w:divBdr>
        <w:top w:val="none" w:sz="0" w:space="0" w:color="auto"/>
        <w:left w:val="none" w:sz="0" w:space="0" w:color="auto"/>
        <w:bottom w:val="none" w:sz="0" w:space="0" w:color="auto"/>
        <w:right w:val="none" w:sz="0" w:space="0" w:color="auto"/>
      </w:divBdr>
    </w:div>
    <w:div w:id="1067723414">
      <w:bodyDiv w:val="1"/>
      <w:marLeft w:val="0"/>
      <w:marRight w:val="0"/>
      <w:marTop w:val="0"/>
      <w:marBottom w:val="0"/>
      <w:divBdr>
        <w:top w:val="none" w:sz="0" w:space="0" w:color="auto"/>
        <w:left w:val="none" w:sz="0" w:space="0" w:color="auto"/>
        <w:bottom w:val="none" w:sz="0" w:space="0" w:color="auto"/>
        <w:right w:val="none" w:sz="0" w:space="0" w:color="auto"/>
      </w:divBdr>
    </w:div>
    <w:div w:id="1077482692">
      <w:bodyDiv w:val="1"/>
      <w:marLeft w:val="0"/>
      <w:marRight w:val="0"/>
      <w:marTop w:val="0"/>
      <w:marBottom w:val="0"/>
      <w:divBdr>
        <w:top w:val="none" w:sz="0" w:space="0" w:color="auto"/>
        <w:left w:val="none" w:sz="0" w:space="0" w:color="auto"/>
        <w:bottom w:val="none" w:sz="0" w:space="0" w:color="auto"/>
        <w:right w:val="none" w:sz="0" w:space="0" w:color="auto"/>
      </w:divBdr>
    </w:div>
    <w:div w:id="1205754459">
      <w:bodyDiv w:val="1"/>
      <w:marLeft w:val="0"/>
      <w:marRight w:val="0"/>
      <w:marTop w:val="0"/>
      <w:marBottom w:val="0"/>
      <w:divBdr>
        <w:top w:val="none" w:sz="0" w:space="0" w:color="auto"/>
        <w:left w:val="none" w:sz="0" w:space="0" w:color="auto"/>
        <w:bottom w:val="none" w:sz="0" w:space="0" w:color="auto"/>
        <w:right w:val="none" w:sz="0" w:space="0" w:color="auto"/>
      </w:divBdr>
    </w:div>
    <w:div w:id="1482884833">
      <w:bodyDiv w:val="1"/>
      <w:marLeft w:val="0"/>
      <w:marRight w:val="0"/>
      <w:marTop w:val="0"/>
      <w:marBottom w:val="0"/>
      <w:divBdr>
        <w:top w:val="none" w:sz="0" w:space="0" w:color="auto"/>
        <w:left w:val="none" w:sz="0" w:space="0" w:color="auto"/>
        <w:bottom w:val="none" w:sz="0" w:space="0" w:color="auto"/>
        <w:right w:val="none" w:sz="0" w:space="0" w:color="auto"/>
      </w:divBdr>
    </w:div>
    <w:div w:id="177813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12604.58/" TargetMode="Externa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yperlink" Target="garantF1://12012604.1422"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42"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10.emf"/><Relationship Id="rId10" Type="http://schemas.openxmlformats.org/officeDocument/2006/relationships/hyperlink" Target="garantF1://10800200.0" TargetMode="External"/><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hyperlink" Target="garantF1://12012604.625" TargetMode="External"/><Relationship Id="rId14" Type="http://schemas.openxmlformats.org/officeDocument/2006/relationships/image" Target="media/image1.emf"/><Relationship Id="rId22"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E53A1-B55F-438F-8C8E-7B657D95D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Pages>
  <Words>3571</Words>
  <Characters>20360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Хозяйство</Company>
  <LinksUpToDate>false</LinksUpToDate>
  <CharactersWithSpaces>23884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Сельское</dc:creator>
  <cp:keywords/>
  <dc:description/>
  <cp:lastModifiedBy>Korotenkova</cp:lastModifiedBy>
  <cp:revision>6</cp:revision>
  <cp:lastPrinted>2015-12-28T06:42:00Z</cp:lastPrinted>
  <dcterms:created xsi:type="dcterms:W3CDTF">2019-11-12T07:53:00Z</dcterms:created>
  <dcterms:modified xsi:type="dcterms:W3CDTF">2021-11-15T05:50:00Z</dcterms:modified>
</cp:coreProperties>
</file>